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51" w:rsidRPr="00C965CD" w:rsidRDefault="00210362">
      <w:pPr>
        <w:pStyle w:val="Titolo1"/>
        <w:jc w:val="center"/>
        <w:rPr>
          <w:rFonts w:ascii="Gungsuh" w:eastAsia="Gungsuh" w:hAnsi="Gungsuh"/>
          <w:b/>
          <w:bCs/>
          <w:sz w:val="28"/>
          <w:szCs w:val="28"/>
        </w:rPr>
      </w:pPr>
      <w:r w:rsidRPr="00C965CD">
        <w:rPr>
          <w:rFonts w:ascii="Gungsuh" w:eastAsia="Gungsuh" w:hAnsi="Gungsuh"/>
          <w:b/>
          <w:bCs/>
          <w:sz w:val="28"/>
          <w:szCs w:val="28"/>
        </w:rPr>
        <w:t>ARTHUR SCHOPENHAUER</w:t>
      </w:r>
    </w:p>
    <w:p w:rsidR="005C7851" w:rsidRPr="00C965CD" w:rsidRDefault="002D31F1">
      <w:pPr>
        <w:pStyle w:val="Corpodeltesto"/>
        <w:rPr>
          <w:sz w:val="28"/>
          <w:szCs w:val="28"/>
        </w:rPr>
      </w:pPr>
      <w:r w:rsidRPr="002D31F1"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952500" cy="1057275"/>
            <wp:effectExtent l="19050" t="0" r="0" b="0"/>
            <wp:wrapSquare wrapText="bothSides"/>
            <wp:docPr id="1" name="Immagine 1" descr="Schopenhau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Picture 7" descr="Schopenhau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1F1">
        <w:rPr>
          <w:sz w:val="28"/>
          <w:szCs w:val="28"/>
        </w:rPr>
        <w:t xml:space="preserve"> </w:t>
      </w:r>
      <w:r w:rsidR="00210362" w:rsidRPr="00C965CD">
        <w:rPr>
          <w:sz w:val="28"/>
          <w:szCs w:val="28"/>
        </w:rPr>
        <w:t xml:space="preserve">Nato a Danzica (Germania) nel 1788. Viaggia fin da giovane n tutta Europa. Nel 1813 si laurea in filosofia all’Università di </w:t>
      </w:r>
      <w:proofErr w:type="spellStart"/>
      <w:r w:rsidR="00210362" w:rsidRPr="00C965CD">
        <w:rPr>
          <w:sz w:val="28"/>
          <w:szCs w:val="28"/>
        </w:rPr>
        <w:t>Jena</w:t>
      </w:r>
      <w:proofErr w:type="spellEnd"/>
      <w:r w:rsidR="00210362" w:rsidRPr="00C965CD">
        <w:rPr>
          <w:sz w:val="28"/>
          <w:szCs w:val="28"/>
        </w:rPr>
        <w:t xml:space="preserve">. Poi si mette a lavorare per anni al suo capolavoro, </w:t>
      </w:r>
      <w:r w:rsidR="00210362" w:rsidRPr="00C965CD">
        <w:rPr>
          <w:rFonts w:ascii="Gungsuh" w:eastAsia="Gungsuh" w:hAnsi="Gungsuh"/>
          <w:b/>
          <w:bCs/>
          <w:sz w:val="28"/>
          <w:szCs w:val="28"/>
        </w:rPr>
        <w:t>Il mondo come volontà e rappresentazione</w:t>
      </w:r>
      <w:r w:rsidR="00210362" w:rsidRPr="00C965CD">
        <w:rPr>
          <w:sz w:val="28"/>
          <w:szCs w:val="28"/>
        </w:rPr>
        <w:t xml:space="preserve"> (1819). Ma il suo libro resta praticamente invenduto. Anche come professore universitario non ha molto successo. Per il successo deve aspettare il 1851, con la pubblicazione di </w:t>
      </w:r>
      <w:proofErr w:type="spellStart"/>
      <w:r w:rsidR="00210362" w:rsidRPr="00C965CD">
        <w:rPr>
          <w:b/>
          <w:bCs/>
          <w:sz w:val="28"/>
          <w:szCs w:val="28"/>
        </w:rPr>
        <w:t>Parerga</w:t>
      </w:r>
      <w:proofErr w:type="spellEnd"/>
      <w:r w:rsidR="00210362" w:rsidRPr="00C965CD">
        <w:rPr>
          <w:b/>
          <w:bCs/>
          <w:sz w:val="28"/>
          <w:szCs w:val="28"/>
        </w:rPr>
        <w:t xml:space="preserve"> e </w:t>
      </w:r>
      <w:proofErr w:type="spellStart"/>
      <w:r w:rsidR="00210362" w:rsidRPr="00C965CD">
        <w:rPr>
          <w:b/>
          <w:bCs/>
          <w:sz w:val="28"/>
          <w:szCs w:val="28"/>
        </w:rPr>
        <w:t>Paralipomena</w:t>
      </w:r>
      <w:proofErr w:type="spellEnd"/>
      <w:r w:rsidR="00210362" w:rsidRPr="00C965CD">
        <w:rPr>
          <w:sz w:val="28"/>
          <w:szCs w:val="28"/>
        </w:rPr>
        <w:t xml:space="preserve"> (“questioni marginali e da poco”), una raccolta di saggi.</w:t>
      </w:r>
    </w:p>
    <w:p w:rsidR="005C7851" w:rsidRPr="00C965CD" w:rsidRDefault="005C7851">
      <w:pPr>
        <w:pStyle w:val="Corpodeltesto"/>
        <w:rPr>
          <w:sz w:val="28"/>
          <w:szCs w:val="28"/>
        </w:rPr>
      </w:pPr>
    </w:p>
    <w:p w:rsidR="005C7851" w:rsidRPr="00C965CD" w:rsidRDefault="00210362">
      <w:pPr>
        <w:pStyle w:val="Corpodeltesto"/>
        <w:jc w:val="center"/>
        <w:rPr>
          <w:rFonts w:ascii="SimHei" w:eastAsia="SimHei"/>
          <w:b/>
          <w:bCs/>
          <w:sz w:val="28"/>
          <w:szCs w:val="28"/>
        </w:rPr>
      </w:pPr>
      <w:r w:rsidRPr="00C965CD">
        <w:rPr>
          <w:rFonts w:ascii="SimHei" w:eastAsia="SimHei"/>
          <w:b/>
          <w:bCs/>
          <w:sz w:val="28"/>
          <w:szCs w:val="28"/>
        </w:rPr>
        <w:t>Radici culturali di Schopenhauer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3"/>
        <w:gridCol w:w="4605"/>
      </w:tblGrid>
      <w:tr w:rsidR="005C7851" w:rsidRPr="00C965CD" w:rsidTr="002D31F1">
        <w:tc>
          <w:tcPr>
            <w:tcW w:w="5173" w:type="dxa"/>
          </w:tcPr>
          <w:p w:rsidR="005C7851" w:rsidRPr="00C965CD" w:rsidRDefault="00210362">
            <w:pPr>
              <w:pStyle w:val="Corpodeltesto"/>
              <w:rPr>
                <w:b/>
                <w:bCs/>
                <w:i/>
                <w:iCs/>
                <w:sz w:val="28"/>
                <w:szCs w:val="28"/>
              </w:rPr>
            </w:pPr>
            <w:r w:rsidRPr="00C965CD">
              <w:rPr>
                <w:b/>
                <w:bCs/>
                <w:i/>
                <w:iCs/>
                <w:sz w:val="28"/>
                <w:szCs w:val="28"/>
              </w:rPr>
              <w:t xml:space="preserve">A chi si </w:t>
            </w:r>
            <w:proofErr w:type="spellStart"/>
            <w:r w:rsidRPr="00C965CD">
              <w:rPr>
                <w:b/>
                <w:bCs/>
                <w:i/>
                <w:iCs/>
                <w:sz w:val="28"/>
                <w:szCs w:val="28"/>
              </w:rPr>
              <w:t>ispira…</w:t>
            </w:r>
            <w:proofErr w:type="spellEnd"/>
          </w:p>
        </w:tc>
        <w:tc>
          <w:tcPr>
            <w:tcW w:w="4605" w:type="dxa"/>
          </w:tcPr>
          <w:p w:rsidR="005C7851" w:rsidRPr="00C965CD" w:rsidRDefault="00210362">
            <w:pPr>
              <w:pStyle w:val="Corpodeltesto"/>
              <w:rPr>
                <w:b/>
                <w:bCs/>
                <w:i/>
                <w:iCs/>
                <w:sz w:val="28"/>
                <w:szCs w:val="28"/>
              </w:rPr>
            </w:pPr>
            <w:r w:rsidRPr="00C965CD">
              <w:rPr>
                <w:b/>
                <w:bCs/>
                <w:i/>
                <w:iCs/>
                <w:sz w:val="28"/>
                <w:szCs w:val="28"/>
              </w:rPr>
              <w:t xml:space="preserve">Chi non </w:t>
            </w:r>
            <w:proofErr w:type="spellStart"/>
            <w:r w:rsidRPr="00C965CD">
              <w:rPr>
                <w:b/>
                <w:bCs/>
                <w:i/>
                <w:iCs/>
                <w:sz w:val="28"/>
                <w:szCs w:val="28"/>
              </w:rPr>
              <w:t>sopporta…</w:t>
            </w:r>
            <w:proofErr w:type="spellEnd"/>
          </w:p>
        </w:tc>
      </w:tr>
      <w:tr w:rsidR="005C7851" w:rsidRPr="00C965CD" w:rsidTr="002D31F1">
        <w:trPr>
          <w:cantSplit/>
        </w:trPr>
        <w:tc>
          <w:tcPr>
            <w:tcW w:w="5173" w:type="dxa"/>
          </w:tcPr>
          <w:p w:rsidR="005C7851" w:rsidRPr="00C965CD" w:rsidRDefault="00210362" w:rsidP="002D31F1">
            <w:pPr>
              <w:pStyle w:val="Corpodeltesto"/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 xml:space="preserve">La teoria delle Idee di </w:t>
            </w:r>
            <w:r w:rsidRPr="00C965CD">
              <w:rPr>
                <w:color w:val="FF0000"/>
                <w:sz w:val="28"/>
                <w:szCs w:val="28"/>
              </w:rPr>
              <w:t>Platone</w:t>
            </w:r>
            <w:r w:rsidR="00411ED6" w:rsidRPr="00C965C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vMerge w:val="restart"/>
          </w:tcPr>
          <w:p w:rsidR="005C7851" w:rsidRPr="00C965CD" w:rsidRDefault="00210362">
            <w:pPr>
              <w:pStyle w:val="Corpodeltesto"/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>L’</w:t>
            </w:r>
            <w:r w:rsidRPr="00C965CD">
              <w:rPr>
                <w:color w:val="FF0000"/>
                <w:sz w:val="28"/>
                <w:szCs w:val="28"/>
              </w:rPr>
              <w:t>idealismo</w:t>
            </w:r>
            <w:r w:rsidRPr="00C965CD">
              <w:rPr>
                <w:sz w:val="28"/>
                <w:szCs w:val="28"/>
              </w:rPr>
              <w:t xml:space="preserve">. Dice che è una “filosofia delle università”, al servizio di successo e potere. </w:t>
            </w:r>
            <w:proofErr w:type="spellStart"/>
            <w:r w:rsidRPr="00C965CD">
              <w:rPr>
                <w:sz w:val="28"/>
                <w:szCs w:val="28"/>
              </w:rPr>
              <w:t>Hegel</w:t>
            </w:r>
            <w:proofErr w:type="spellEnd"/>
            <w:r w:rsidRPr="00C965CD">
              <w:rPr>
                <w:sz w:val="28"/>
                <w:szCs w:val="28"/>
              </w:rPr>
              <w:t xml:space="preserve"> viene descritto come un “ciarlata</w:t>
            </w:r>
            <w:r w:rsidR="00411ED6" w:rsidRPr="00C965CD">
              <w:rPr>
                <w:sz w:val="28"/>
                <w:szCs w:val="28"/>
              </w:rPr>
              <w:t>no dalla mente ottusa”</w:t>
            </w:r>
            <w:r w:rsidRPr="00C965CD">
              <w:rPr>
                <w:sz w:val="28"/>
                <w:szCs w:val="28"/>
              </w:rPr>
              <w:t>, un “sofista” e una “testa di legno”.</w:t>
            </w:r>
          </w:p>
          <w:p w:rsidR="005C7851" w:rsidRPr="00C965CD" w:rsidRDefault="00210362">
            <w:pPr>
              <w:pStyle w:val="Corpodeltesto"/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 xml:space="preserve">S. ce l’aveva tanto con </w:t>
            </w:r>
            <w:proofErr w:type="spellStart"/>
            <w:r w:rsidRPr="00C965CD">
              <w:rPr>
                <w:sz w:val="28"/>
                <w:szCs w:val="28"/>
              </w:rPr>
              <w:t>Hegel</w:t>
            </w:r>
            <w:proofErr w:type="spellEnd"/>
            <w:r w:rsidRPr="00C965CD">
              <w:rPr>
                <w:sz w:val="28"/>
                <w:szCs w:val="28"/>
              </w:rPr>
              <w:t xml:space="preserve"> anche perché lavoravano nella stessa università e </w:t>
            </w:r>
            <w:proofErr w:type="spellStart"/>
            <w:r w:rsidRPr="00C965CD">
              <w:rPr>
                <w:sz w:val="28"/>
                <w:szCs w:val="28"/>
              </w:rPr>
              <w:t>Hegel</w:t>
            </w:r>
            <w:proofErr w:type="spellEnd"/>
            <w:r w:rsidRPr="00C965CD">
              <w:rPr>
                <w:sz w:val="28"/>
                <w:szCs w:val="28"/>
              </w:rPr>
              <w:t xml:space="preserve"> riempiva la propria aula, mentre quella di S. era sempre </w:t>
            </w:r>
            <w:proofErr w:type="spellStart"/>
            <w:r w:rsidRPr="00C965CD">
              <w:rPr>
                <w:sz w:val="28"/>
                <w:szCs w:val="28"/>
              </w:rPr>
              <w:t>deserta…</w:t>
            </w:r>
            <w:proofErr w:type="spellEnd"/>
            <w:r w:rsidR="00411ED6" w:rsidRPr="00C965CD">
              <w:rPr>
                <w:sz w:val="28"/>
                <w:szCs w:val="28"/>
              </w:rPr>
              <w:t xml:space="preserve"> Non ci sono infatti critiche precise e argomentate: solo insulti!</w:t>
            </w:r>
          </w:p>
        </w:tc>
      </w:tr>
      <w:tr w:rsidR="005C7851" w:rsidRPr="00C965CD" w:rsidTr="002D31F1">
        <w:trPr>
          <w:cantSplit/>
        </w:trPr>
        <w:tc>
          <w:tcPr>
            <w:tcW w:w="5173" w:type="dxa"/>
          </w:tcPr>
          <w:p w:rsidR="005C7851" w:rsidRPr="00C965CD" w:rsidRDefault="002D31F1">
            <w:pPr>
              <w:pStyle w:val="Corpodeltes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C965CD">
              <w:rPr>
                <w:sz w:val="28"/>
                <w:szCs w:val="28"/>
              </w:rPr>
              <w:t xml:space="preserve">l soggettivismo gnoseologico </w:t>
            </w:r>
            <w:r>
              <w:rPr>
                <w:sz w:val="28"/>
                <w:szCs w:val="28"/>
              </w:rPr>
              <w:t xml:space="preserve">(distinzione tra fenomeno e noumeno) </w:t>
            </w:r>
            <w:r w:rsidRPr="00C965CD">
              <w:rPr>
                <w:sz w:val="28"/>
                <w:szCs w:val="28"/>
              </w:rPr>
              <w:t>di</w:t>
            </w:r>
            <w:r w:rsidRPr="00C965C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965CD">
              <w:rPr>
                <w:color w:val="FF0000"/>
                <w:sz w:val="28"/>
                <w:szCs w:val="28"/>
              </w:rPr>
              <w:t>Kant</w:t>
            </w:r>
            <w:proofErr w:type="spellEnd"/>
          </w:p>
        </w:tc>
        <w:tc>
          <w:tcPr>
            <w:tcW w:w="4605" w:type="dxa"/>
            <w:vMerge/>
          </w:tcPr>
          <w:p w:rsidR="005C7851" w:rsidRPr="00C965CD" w:rsidRDefault="005C7851">
            <w:pPr>
              <w:pStyle w:val="Corpodeltesto"/>
              <w:rPr>
                <w:sz w:val="28"/>
                <w:szCs w:val="28"/>
              </w:rPr>
            </w:pPr>
          </w:p>
        </w:tc>
      </w:tr>
      <w:tr w:rsidR="005C7851" w:rsidRPr="00C965CD" w:rsidTr="002D31F1">
        <w:trPr>
          <w:cantSplit/>
        </w:trPr>
        <w:tc>
          <w:tcPr>
            <w:tcW w:w="5173" w:type="dxa"/>
          </w:tcPr>
          <w:p w:rsidR="005C7851" w:rsidRPr="00C965CD" w:rsidRDefault="00210362">
            <w:pPr>
              <w:pStyle w:val="Corpodeltesto"/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 xml:space="preserve">Il </w:t>
            </w:r>
            <w:r w:rsidRPr="00C965CD">
              <w:rPr>
                <w:color w:val="FF0000"/>
                <w:sz w:val="28"/>
                <w:szCs w:val="28"/>
              </w:rPr>
              <w:t>Romanticismo</w:t>
            </w:r>
            <w:r w:rsidRPr="00C965CD">
              <w:rPr>
                <w:sz w:val="28"/>
                <w:szCs w:val="28"/>
              </w:rPr>
              <w:t xml:space="preserve"> e soprattutto:</w:t>
            </w:r>
          </w:p>
          <w:p w:rsidR="005C7851" w:rsidRPr="00C965CD" w:rsidRDefault="00210362">
            <w:pPr>
              <w:pStyle w:val="Corpodeltest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>l’</w:t>
            </w:r>
            <w:r w:rsidRPr="00C965CD">
              <w:rPr>
                <w:sz w:val="28"/>
                <w:szCs w:val="28"/>
                <w:u w:val="single"/>
              </w:rPr>
              <w:t>irrazionalismo</w:t>
            </w:r>
            <w:r w:rsidRPr="00C965CD">
              <w:rPr>
                <w:sz w:val="28"/>
                <w:szCs w:val="28"/>
              </w:rPr>
              <w:t xml:space="preserve"> (difesa di ciò che non è razionale)</w:t>
            </w:r>
          </w:p>
          <w:p w:rsidR="005C7851" w:rsidRPr="00C965CD" w:rsidRDefault="00210362">
            <w:pPr>
              <w:pStyle w:val="Corpodeltest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>la grande importanza data all’</w:t>
            </w:r>
            <w:r w:rsidRPr="00C965CD">
              <w:rPr>
                <w:sz w:val="28"/>
                <w:szCs w:val="28"/>
                <w:u w:val="single"/>
              </w:rPr>
              <w:t>arte</w:t>
            </w:r>
          </w:p>
          <w:p w:rsidR="005C7851" w:rsidRPr="00C965CD" w:rsidRDefault="00210362">
            <w:pPr>
              <w:pStyle w:val="Corpodeltest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 xml:space="preserve">il tema del </w:t>
            </w:r>
            <w:r w:rsidRPr="00C965CD">
              <w:rPr>
                <w:sz w:val="28"/>
                <w:szCs w:val="28"/>
                <w:u w:val="single"/>
              </w:rPr>
              <w:t>dolore</w:t>
            </w:r>
            <w:r w:rsidRPr="00C965CD">
              <w:rPr>
                <w:sz w:val="28"/>
                <w:szCs w:val="28"/>
              </w:rPr>
              <w:t xml:space="preserve"> e della sofferenza della vita</w:t>
            </w:r>
          </w:p>
        </w:tc>
        <w:tc>
          <w:tcPr>
            <w:tcW w:w="4605" w:type="dxa"/>
            <w:vMerge/>
          </w:tcPr>
          <w:p w:rsidR="005C7851" w:rsidRPr="00C965CD" w:rsidRDefault="005C7851">
            <w:pPr>
              <w:pStyle w:val="Corpodeltesto"/>
              <w:rPr>
                <w:sz w:val="28"/>
                <w:szCs w:val="28"/>
              </w:rPr>
            </w:pPr>
          </w:p>
        </w:tc>
      </w:tr>
      <w:tr w:rsidR="005C7851" w:rsidRPr="00C965CD" w:rsidTr="002D31F1">
        <w:trPr>
          <w:cantSplit/>
          <w:trHeight w:val="1432"/>
        </w:trPr>
        <w:tc>
          <w:tcPr>
            <w:tcW w:w="5173" w:type="dxa"/>
            <w:tcBorders>
              <w:bottom w:val="single" w:sz="4" w:space="0" w:color="auto"/>
            </w:tcBorders>
          </w:tcPr>
          <w:p w:rsidR="005C7851" w:rsidRPr="00C965CD" w:rsidRDefault="00210362">
            <w:pPr>
              <w:pStyle w:val="Corpodeltesto"/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 xml:space="preserve">Il </w:t>
            </w:r>
            <w:r w:rsidRPr="00C965CD">
              <w:rPr>
                <w:color w:val="FF0000"/>
                <w:sz w:val="28"/>
                <w:szCs w:val="28"/>
              </w:rPr>
              <w:t xml:space="preserve">pensiero </w:t>
            </w:r>
            <w:proofErr w:type="spellStart"/>
            <w:r w:rsidRPr="00C965CD">
              <w:rPr>
                <w:color w:val="FF0000"/>
                <w:sz w:val="28"/>
                <w:szCs w:val="28"/>
              </w:rPr>
              <w:t>filosofico-religioso</w:t>
            </w:r>
            <w:proofErr w:type="spellEnd"/>
            <w:r w:rsidRPr="00C965CD">
              <w:rPr>
                <w:color w:val="FF0000"/>
                <w:sz w:val="28"/>
                <w:szCs w:val="28"/>
              </w:rPr>
              <w:t xml:space="preserve"> orientale</w:t>
            </w:r>
            <w:r w:rsidRPr="00C965CD">
              <w:rPr>
                <w:sz w:val="28"/>
                <w:szCs w:val="28"/>
              </w:rPr>
              <w:t xml:space="preserve"> (soprattutto indiano)</w:t>
            </w:r>
            <w:r w:rsidR="001063B5" w:rsidRPr="00C965CD">
              <w:rPr>
                <w:sz w:val="28"/>
                <w:szCs w:val="28"/>
              </w:rPr>
              <w:t xml:space="preserve">. Per gli studiosi più accreditati possiamo parlare più che altro di </w:t>
            </w:r>
            <w:r w:rsidR="002D31F1">
              <w:rPr>
                <w:sz w:val="28"/>
                <w:szCs w:val="28"/>
              </w:rPr>
              <w:t>sintonia, non di vera ispirazione: c</w:t>
            </w:r>
            <w:r w:rsidR="001063B5" w:rsidRPr="00C965CD">
              <w:rPr>
                <w:sz w:val="28"/>
                <w:szCs w:val="28"/>
              </w:rPr>
              <w:t>om</w:t>
            </w:r>
            <w:r w:rsidR="002D31F1">
              <w:rPr>
                <w:sz w:val="28"/>
                <w:szCs w:val="28"/>
              </w:rPr>
              <w:t>unque S. è stato il primo filosofo o</w:t>
            </w:r>
            <w:r w:rsidR="001063B5" w:rsidRPr="00C965CD">
              <w:rPr>
                <w:sz w:val="28"/>
                <w:szCs w:val="28"/>
              </w:rPr>
              <w:t>ccidentale a tentare il recupero di motivi del pensiero orientale; ha preso da esso numerose immagini ed espressioni suggestive; è stato un ammiratore della sapienza orientale e un “profeta” del successo che tale sapienza avrebbe avuto in Occidente.</w:t>
            </w:r>
          </w:p>
        </w:tc>
        <w:tc>
          <w:tcPr>
            <w:tcW w:w="4605" w:type="dxa"/>
            <w:vMerge/>
            <w:tcBorders>
              <w:bottom w:val="single" w:sz="4" w:space="0" w:color="auto"/>
            </w:tcBorders>
          </w:tcPr>
          <w:p w:rsidR="005C7851" w:rsidRPr="00C965CD" w:rsidRDefault="005C7851">
            <w:pPr>
              <w:pStyle w:val="Corpodeltesto"/>
              <w:rPr>
                <w:sz w:val="28"/>
                <w:szCs w:val="28"/>
              </w:rPr>
            </w:pPr>
          </w:p>
        </w:tc>
      </w:tr>
    </w:tbl>
    <w:p w:rsidR="005C7851" w:rsidRPr="00C965CD" w:rsidRDefault="00210362">
      <w:pPr>
        <w:pStyle w:val="Corpodeltesto"/>
        <w:rPr>
          <w:sz w:val="28"/>
          <w:szCs w:val="28"/>
        </w:rPr>
      </w:pPr>
      <w:r w:rsidRPr="00C965CD">
        <w:rPr>
          <w:sz w:val="28"/>
          <w:szCs w:val="28"/>
        </w:rPr>
        <w:t xml:space="preserve"> </w:t>
      </w:r>
    </w:p>
    <w:p w:rsidR="005C7851" w:rsidRPr="00C965CD" w:rsidRDefault="00210362">
      <w:pPr>
        <w:pStyle w:val="Titolo3"/>
        <w:rPr>
          <w:sz w:val="28"/>
          <w:szCs w:val="28"/>
        </w:rPr>
      </w:pPr>
      <w:r w:rsidRPr="00C965CD">
        <w:rPr>
          <w:sz w:val="28"/>
          <w:szCs w:val="28"/>
        </w:rPr>
        <w:lastRenderedPageBreak/>
        <w:t>Il velo di Maya</w:t>
      </w: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left:0;text-align:left;margin-left:0;margin-top:21.1pt;width:135pt;height:90pt;z-index:251652608">
            <v:textbox>
              <w:txbxContent>
                <w:p w:rsidR="005C7851" w:rsidRDefault="00210362">
                  <w:pPr>
                    <w:pStyle w:val="Corpodeltesto2"/>
                  </w:pPr>
                  <w:r>
                    <w:rPr>
                      <w:b/>
                      <w:bCs/>
                    </w:rPr>
                    <w:t>Fenomeno</w:t>
                  </w:r>
                  <w:r>
                    <w:t>, cioè quello che la mente umana può vedere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0" style="position:absolute;left:0;text-align:left;margin-left:342pt;margin-top:21.1pt;width:2in;height:81pt;z-index:251653632">
            <v:textbox>
              <w:txbxContent>
                <w:p w:rsidR="005C7851" w:rsidRDefault="00210362">
                  <w:pPr>
                    <w:pStyle w:val="Corpodeltesto2"/>
                  </w:pPr>
                  <w:r>
                    <w:rPr>
                      <w:b/>
                      <w:bCs/>
                    </w:rPr>
                    <w:t>Noumeno</w:t>
                  </w:r>
                  <w:r>
                    <w:t>, cioè la cosa in sé, la cosa come è in realtà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26" type="#_x0000_t81" style="position:absolute;left:0;text-align:left;margin-left:126pt;margin-top:12.1pt;width:225pt;height:45pt;z-index:251651584">
            <v:textbox>
              <w:txbxContent>
                <w:p w:rsidR="005C7851" w:rsidRDefault="00210362">
                  <w:pPr>
                    <w:jc w:val="center"/>
                  </w:pPr>
                  <w:proofErr w:type="spellStart"/>
                  <w:r>
                    <w:rPr>
                      <w:smallCaps/>
                      <w:sz w:val="32"/>
                    </w:rPr>
                    <w:t>Kant</w:t>
                  </w:r>
                  <w:proofErr w:type="spellEnd"/>
                  <w:r>
                    <w:rPr>
                      <w:sz w:val="32"/>
                    </w:rPr>
                    <w:t xml:space="preserve"> distingueva tra</w:t>
                  </w:r>
                </w:p>
              </w:txbxContent>
            </v:textbox>
          </v:shape>
        </w:pic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3pt;margin-top:93.35pt;width:153pt;height:3in;z-index:251656704" strokeweight="3pt">
            <v:stroke linestyle="thinThin"/>
            <v:textbox>
              <w:txbxContent>
                <w:p w:rsidR="005C7851" w:rsidRDefault="00210362">
                  <w:pPr>
                    <w:pStyle w:val="Corpodeltesto3"/>
                    <w:jc w:val="both"/>
                  </w:pPr>
                  <w:r>
                    <w:t>“</w:t>
                  </w:r>
                  <w:r>
                    <w:rPr>
                      <w:color w:val="FF0000"/>
                    </w:rPr>
                    <w:t>Il mondo è una mia rappresentazione</w:t>
                  </w:r>
                  <w:r>
                    <w:t xml:space="preserve">”: non si possono conoscere sole e terra, ma solo un </w:t>
                  </w:r>
                  <w:r>
                    <w:rPr>
                      <w:i/>
                      <w:iCs/>
                    </w:rPr>
                    <w:t>occhio che vede un sole</w:t>
                  </w:r>
                  <w:r>
                    <w:t xml:space="preserve">, una </w:t>
                  </w:r>
                  <w:r>
                    <w:rPr>
                      <w:i/>
                      <w:iCs/>
                    </w:rPr>
                    <w:t>mano che tocca la terra</w:t>
                  </w:r>
                  <w:r>
                    <w:t xml:space="preserve">; il mondo esiste </w:t>
                  </w:r>
                  <w:r>
                    <w:rPr>
                      <w:u w:val="single"/>
                    </w:rPr>
                    <w:t>solo in relazione con il soggetto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08pt;margin-top:30.35pt;width:63pt;height:45pt;rotation:3234523fd;z-index:251654656"/>
        </w:pict>
      </w: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F73BC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margin-left:0;margin-top:8pt;width:324pt;height:292.9pt;z-index:251655680">
            <v:textbox>
              <w:txbxContent>
                <w:p w:rsidR="005C7851" w:rsidRDefault="00210362">
                  <w:pPr>
                    <w:pStyle w:val="Corpodeltesto"/>
                    <w:spacing w:line="288" w:lineRule="auto"/>
                  </w:pPr>
                  <w:r>
                    <w:t xml:space="preserve">Anche per S. il mondo è </w:t>
                  </w:r>
                  <w:r>
                    <w:rPr>
                      <w:smallCaps/>
                      <w:color w:val="FF0000"/>
                    </w:rPr>
                    <w:t>fenomeno</w:t>
                  </w:r>
                  <w:r>
                    <w:t xml:space="preserve">, </w:t>
                  </w:r>
                  <w:r>
                    <w:rPr>
                      <w:b/>
                      <w:bCs/>
                    </w:rPr>
                    <w:t>rappresentazione</w:t>
                  </w:r>
                  <w:r>
                    <w:t>, esiste cioè solo per il soggetto che se lo rappresenta.</w:t>
                  </w:r>
                </w:p>
                <w:p w:rsidR="005C7851" w:rsidRDefault="00C965CD">
                  <w:pPr>
                    <w:spacing w:line="288" w:lineRule="auto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Però S. accentua </w:t>
                  </w:r>
                  <w:r w:rsidR="00210362">
                    <w:rPr>
                      <w:sz w:val="32"/>
                    </w:rPr>
                    <w:t xml:space="preserve">il carattere di illusorietà di questa rappresentazione: il </w:t>
                  </w:r>
                  <w:r w:rsidR="00210362">
                    <w:rPr>
                      <w:b/>
                      <w:bCs/>
                      <w:sz w:val="32"/>
                    </w:rPr>
                    <w:t>fenomeno</w:t>
                  </w:r>
                  <w:r>
                    <w:rPr>
                      <w:b/>
                      <w:bCs/>
                      <w:sz w:val="32"/>
                    </w:rPr>
                    <w:t>, visto che dipende dal soggetto,</w:t>
                  </w:r>
                  <w:r w:rsidR="00210362">
                    <w:rPr>
                      <w:b/>
                      <w:bCs/>
                      <w:sz w:val="32"/>
                    </w:rPr>
                    <w:t xml:space="preserve"> è </w:t>
                  </w:r>
                  <w:r>
                    <w:rPr>
                      <w:b/>
                      <w:bCs/>
                      <w:sz w:val="32"/>
                    </w:rPr>
                    <w:t xml:space="preserve">solo </w:t>
                  </w:r>
                  <w:r w:rsidR="00210362">
                    <w:rPr>
                      <w:b/>
                      <w:bCs/>
                      <w:sz w:val="32"/>
                    </w:rPr>
                    <w:t>illusione, sogno</w:t>
                  </w:r>
                  <w:r w:rsidR="00210362">
                    <w:rPr>
                      <w:sz w:val="32"/>
                    </w:rPr>
                    <w:t xml:space="preserve">. La vita è come un sogno ingannevole: per quel che ne sappiamo, dice S., la vita potrebbe non essere altro che un “lungo sogno”. Il fenomeno è </w:t>
                  </w:r>
                  <w:r w:rsidR="002D31F1">
                    <w:rPr>
                      <w:sz w:val="32"/>
                    </w:rPr>
                    <w:t xml:space="preserve">perciò </w:t>
                  </w:r>
                  <w:r w:rsidR="00210362">
                    <w:rPr>
                      <w:sz w:val="32"/>
                    </w:rPr>
                    <w:t xml:space="preserve">qualcosa che </w:t>
                  </w:r>
                  <w:r w:rsidR="00210362">
                    <w:rPr>
                      <w:b/>
                      <w:bCs/>
                      <w:sz w:val="32"/>
                    </w:rPr>
                    <w:t>copre</w:t>
                  </w:r>
                  <w:r w:rsidR="00210362">
                    <w:rPr>
                      <w:sz w:val="32"/>
                    </w:rPr>
                    <w:t xml:space="preserve"> la vera realtà (un “</w:t>
                  </w:r>
                  <w:r w:rsidR="00210362">
                    <w:rPr>
                      <w:b/>
                      <w:bCs/>
                      <w:sz w:val="32"/>
                    </w:rPr>
                    <w:t>velo di Maya</w:t>
                  </w:r>
                  <w:r w:rsidR="00210362">
                    <w:rPr>
                      <w:sz w:val="32"/>
                    </w:rPr>
                    <w:t xml:space="preserve">”). Dietro questo velo sta il </w:t>
                  </w:r>
                  <w:r w:rsidR="00210362">
                    <w:rPr>
                      <w:b/>
                      <w:bCs/>
                      <w:sz w:val="32"/>
                    </w:rPr>
                    <w:t>noumeno</w:t>
                  </w:r>
                  <w:r w:rsidR="00210362">
                    <w:rPr>
                      <w:sz w:val="32"/>
                    </w:rPr>
                    <w:t xml:space="preserve">, la vera realtà, che il </w:t>
                  </w:r>
                  <w:r w:rsidR="00210362">
                    <w:rPr>
                      <w:b/>
                      <w:bCs/>
                      <w:sz w:val="32"/>
                    </w:rPr>
                    <w:t>filosofo</w:t>
                  </w:r>
                  <w:r w:rsidR="00210362">
                    <w:rPr>
                      <w:sz w:val="32"/>
                    </w:rPr>
                    <w:t xml:space="preserve"> ha il compito di </w:t>
                  </w:r>
                  <w:r w:rsidR="00210362">
                    <w:rPr>
                      <w:b/>
                      <w:bCs/>
                      <w:sz w:val="32"/>
                    </w:rPr>
                    <w:t>scoprire</w:t>
                  </w:r>
                  <w:r w:rsidR="00210362">
                    <w:rPr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5C7851" w:rsidRPr="00C965CD" w:rsidRDefault="005C7851">
      <w:pPr>
        <w:rPr>
          <w:sz w:val="28"/>
          <w:szCs w:val="28"/>
        </w:rPr>
      </w:pPr>
    </w:p>
    <w:p w:rsidR="002D31F1" w:rsidRPr="002D31F1" w:rsidRDefault="002D31F1" w:rsidP="002D31F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7620</wp:posOffset>
            </wp:positionV>
            <wp:extent cx="1314450" cy="1685925"/>
            <wp:effectExtent l="19050" t="0" r="0" b="0"/>
            <wp:wrapSquare wrapText="bothSides"/>
            <wp:docPr id="3" name="Immagine 3" descr="17720Condi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6" descr="17720Condition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85925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</wp:anchor>
        </w:drawing>
      </w:r>
      <w:r w:rsidRPr="002D31F1">
        <w:rPr>
          <w:sz w:val="28"/>
          <w:szCs w:val="28"/>
        </w:rPr>
        <w:t xml:space="preserve">L’antica saggezza religiosa indiana, conservata nei versi dei </w:t>
      </w:r>
      <w:r w:rsidRPr="002D31F1">
        <w:rPr>
          <w:b/>
          <w:bCs/>
          <w:i/>
          <w:iCs/>
          <w:sz w:val="28"/>
          <w:szCs w:val="28"/>
        </w:rPr>
        <w:t>Veda</w:t>
      </w:r>
      <w:r w:rsidRPr="002D31F1">
        <w:rPr>
          <w:sz w:val="28"/>
          <w:szCs w:val="28"/>
        </w:rPr>
        <w:t>, ritiene che: “</w:t>
      </w:r>
      <w:r w:rsidRPr="002D31F1">
        <w:rPr>
          <w:i/>
          <w:iCs/>
          <w:sz w:val="28"/>
          <w:szCs w:val="28"/>
        </w:rPr>
        <w:t>è Maya il velo dell’illusione, che ottenebra le pupille dei mortali e fa loro vedere un mondo di cui non si può dire né che esista né che non esista; il mondo, infatti, è simile al sogno, allo scintillio della luce solare sulla sabbia che il viaggiatore scambia da lontano per acqua, oppure ad una corda buttata per terra ch’egli prende per un serpente</w:t>
      </w:r>
      <w:r w:rsidRPr="002D31F1">
        <w:rPr>
          <w:sz w:val="28"/>
          <w:szCs w:val="28"/>
        </w:rPr>
        <w:t>.”</w:t>
      </w:r>
    </w:p>
    <w:p w:rsidR="005C7851" w:rsidRPr="00C965CD" w:rsidRDefault="005C7851">
      <w:pPr>
        <w:rPr>
          <w:sz w:val="28"/>
          <w:szCs w:val="28"/>
        </w:rPr>
      </w:pPr>
    </w:p>
    <w:p w:rsidR="002D31F1" w:rsidRDefault="002D31F1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2D31F1" w:rsidRDefault="002D31F1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2D31F1" w:rsidRDefault="002D31F1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2D31F1" w:rsidRDefault="002D31F1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:rsidR="005C7851" w:rsidRPr="00C965CD" w:rsidRDefault="00210362">
      <w:pPr>
        <w:spacing w:line="312" w:lineRule="auto"/>
        <w:jc w:val="center"/>
        <w:rPr>
          <w:sz w:val="28"/>
          <w:szCs w:val="28"/>
        </w:rPr>
      </w:pPr>
      <w:r w:rsidRPr="00C965CD">
        <w:rPr>
          <w:rFonts w:ascii="Arial" w:hAnsi="Arial" w:cs="Arial"/>
          <w:sz w:val="28"/>
          <w:szCs w:val="28"/>
        </w:rPr>
        <w:lastRenderedPageBreak/>
        <w:t xml:space="preserve">Dalla </w:t>
      </w:r>
      <w:r w:rsidRPr="00C965CD">
        <w:rPr>
          <w:rFonts w:ascii="Arial" w:hAnsi="Arial" w:cs="Arial"/>
          <w:i/>
          <w:iCs/>
          <w:sz w:val="28"/>
          <w:szCs w:val="28"/>
        </w:rPr>
        <w:t xml:space="preserve">conoscenza del nostro </w:t>
      </w:r>
      <w:r w:rsidRPr="00C965C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corpo</w:t>
      </w:r>
      <w:r w:rsidRPr="00C965CD">
        <w:rPr>
          <w:rFonts w:ascii="Arial" w:hAnsi="Arial" w:cs="Arial"/>
          <w:sz w:val="28"/>
          <w:szCs w:val="28"/>
        </w:rPr>
        <w:t xml:space="preserve"> si può arrivare alla </w:t>
      </w:r>
      <w:r w:rsidRPr="00C965C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cosa in sé</w:t>
      </w:r>
    </w:p>
    <w:p w:rsidR="005C7851" w:rsidRPr="002D31F1" w:rsidRDefault="005C7851">
      <w:pPr>
        <w:spacing w:line="312" w:lineRule="auto"/>
        <w:jc w:val="both"/>
        <w:rPr>
          <w:sz w:val="16"/>
          <w:szCs w:val="16"/>
        </w:rPr>
      </w:pPr>
    </w:p>
    <w:p w:rsidR="005C7851" w:rsidRPr="00C965CD" w:rsidRDefault="00210362">
      <w:pPr>
        <w:pStyle w:val="Corpodeltesto3"/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>Il filosofo, abbiamo detto, sa che il fenomeno è solo un “</w:t>
      </w:r>
      <w:r w:rsidRPr="00C965CD">
        <w:rPr>
          <w:rFonts w:ascii="Tahoma" w:hAnsi="Tahoma" w:cs="Tahoma"/>
          <w:b/>
          <w:bCs/>
          <w:sz w:val="28"/>
          <w:szCs w:val="28"/>
        </w:rPr>
        <w:t>velo di Maya</w:t>
      </w:r>
      <w:r w:rsidRPr="00C965CD">
        <w:rPr>
          <w:sz w:val="28"/>
          <w:szCs w:val="28"/>
        </w:rPr>
        <w:t xml:space="preserve">” che copre la cosa in sé. C’è un modo per </w:t>
      </w:r>
      <w:r w:rsidRPr="00C965CD">
        <w:rPr>
          <w:rFonts w:ascii="Tahoma" w:hAnsi="Tahoma" w:cs="Tahoma"/>
          <w:b/>
          <w:bCs/>
          <w:sz w:val="28"/>
          <w:szCs w:val="28"/>
        </w:rPr>
        <w:t>sollevare</w:t>
      </w:r>
      <w:r w:rsidRPr="00C965CD">
        <w:rPr>
          <w:sz w:val="28"/>
          <w:szCs w:val="28"/>
        </w:rPr>
        <w:t xml:space="preserve"> questo velo e scoprire cosa sta sotto? </w:t>
      </w:r>
      <w:r w:rsidRPr="00C965CD">
        <w:rPr>
          <w:i/>
          <w:iCs/>
          <w:sz w:val="28"/>
          <w:szCs w:val="28"/>
          <w:u w:val="single"/>
        </w:rPr>
        <w:t xml:space="preserve">Per S. sì. E lo possiamo fare attraverso </w:t>
      </w:r>
      <w:r w:rsidRPr="00C965CD">
        <w:rPr>
          <w:b/>
          <w:bCs/>
          <w:i/>
          <w:iCs/>
          <w:smallCaps/>
          <w:sz w:val="28"/>
          <w:szCs w:val="28"/>
          <w:u w:val="single"/>
        </w:rPr>
        <w:t>il corpo</w:t>
      </w:r>
      <w:r w:rsidRPr="00C965CD">
        <w:rPr>
          <w:sz w:val="28"/>
          <w:szCs w:val="28"/>
        </w:rPr>
        <w:t>.</w:t>
      </w:r>
    </w:p>
    <w:p w:rsidR="005C7851" w:rsidRPr="00C965CD" w:rsidRDefault="00210362">
      <w:pPr>
        <w:pStyle w:val="Corpodeltesto"/>
        <w:rPr>
          <w:sz w:val="28"/>
          <w:szCs w:val="28"/>
        </w:rPr>
      </w:pPr>
      <w:r w:rsidRPr="00C965CD">
        <w:rPr>
          <w:sz w:val="28"/>
          <w:szCs w:val="28"/>
        </w:rPr>
        <w:t xml:space="preserve">Infatti il corpo è per S. l’unico oggetto dell’universo che possiamo DAVVERO conoscere. Il corpo è un oggetto molto particolare: è </w:t>
      </w:r>
      <w:r w:rsidRPr="00C965CD">
        <w:rPr>
          <w:rFonts w:ascii="Tahoma" w:hAnsi="Tahoma" w:cs="Tahoma"/>
          <w:b/>
          <w:bCs/>
          <w:color w:val="000080"/>
          <w:sz w:val="28"/>
          <w:szCs w:val="28"/>
        </w:rPr>
        <w:t>esterno</w:t>
      </w:r>
      <w:r w:rsidRPr="00C965CD">
        <w:rPr>
          <w:sz w:val="28"/>
          <w:szCs w:val="28"/>
        </w:rPr>
        <w:t xml:space="preserve"> a me (lo posso toccare, vedere; lo posso percepire attraverso i sensi, come tutti gli altri oggetti del mondo, ed è quindi </w:t>
      </w:r>
      <w:r w:rsidRPr="00C965CD">
        <w:rPr>
          <w:sz w:val="28"/>
          <w:szCs w:val="28"/>
          <w:u w:val="single"/>
        </w:rPr>
        <w:t>fenomeno</w:t>
      </w:r>
      <w:r w:rsidRPr="00C965CD">
        <w:rPr>
          <w:sz w:val="28"/>
          <w:szCs w:val="28"/>
        </w:rPr>
        <w:t xml:space="preserve"> come tutti gli altri oggetti del mondo); ma posso conoscerlo anche dall’</w:t>
      </w:r>
      <w:r w:rsidRPr="00C965CD">
        <w:rPr>
          <w:rFonts w:ascii="Tahoma" w:hAnsi="Tahoma" w:cs="Tahoma"/>
          <w:b/>
          <w:bCs/>
          <w:color w:val="000080"/>
          <w:sz w:val="28"/>
          <w:szCs w:val="28"/>
        </w:rPr>
        <w:t>interno</w:t>
      </w:r>
      <w:r w:rsidRPr="00C965CD">
        <w:rPr>
          <w:sz w:val="28"/>
          <w:szCs w:val="28"/>
        </w:rPr>
        <w:t xml:space="preserve"> (lo “</w:t>
      </w:r>
      <w:r w:rsidRPr="00C965CD">
        <w:rPr>
          <w:b/>
          <w:bCs/>
          <w:sz w:val="28"/>
          <w:szCs w:val="28"/>
        </w:rPr>
        <w:t>viviamo</w:t>
      </w:r>
      <w:r w:rsidRPr="00C965CD">
        <w:rPr>
          <w:sz w:val="28"/>
          <w:szCs w:val="28"/>
        </w:rPr>
        <w:t>” dal di dentro, possiamo quindi capire quale è</w:t>
      </w:r>
      <w:r w:rsidR="005C37FA">
        <w:rPr>
          <w:sz w:val="28"/>
          <w:szCs w:val="28"/>
        </w:rPr>
        <w:t xml:space="preserve"> la sua essenza; vediamo il corp</w:t>
      </w:r>
      <w:r w:rsidRPr="00C965CD">
        <w:rPr>
          <w:sz w:val="28"/>
          <w:szCs w:val="28"/>
        </w:rPr>
        <w:t xml:space="preserve">o come </w:t>
      </w:r>
      <w:r w:rsidRPr="00C965CD">
        <w:rPr>
          <w:sz w:val="28"/>
          <w:szCs w:val="28"/>
          <w:u w:val="single"/>
        </w:rPr>
        <w:t>noumeno</w:t>
      </w:r>
      <w:r w:rsidRPr="00C965CD">
        <w:rPr>
          <w:sz w:val="28"/>
          <w:szCs w:val="28"/>
        </w:rPr>
        <w:t xml:space="preserve"> e non come fenomeno).</w:t>
      </w:r>
    </w:p>
    <w:p w:rsidR="005C7851" w:rsidRPr="00C965CD" w:rsidRDefault="00210362">
      <w:pPr>
        <w:pStyle w:val="Corpodeltesto"/>
        <w:rPr>
          <w:sz w:val="28"/>
          <w:szCs w:val="28"/>
        </w:rPr>
      </w:pPr>
      <w:r w:rsidRPr="00C965CD">
        <w:rPr>
          <w:sz w:val="28"/>
          <w:szCs w:val="28"/>
        </w:rPr>
        <w:t xml:space="preserve">Concentrandosi su questo ultimo aspetto S. vede che </w:t>
      </w:r>
      <w:r w:rsidRPr="00C965CD">
        <w:rPr>
          <w:sz w:val="28"/>
          <w:szCs w:val="28"/>
          <w:u w:val="single"/>
        </w:rPr>
        <w:t>l’essenza del nostro io</w:t>
      </w:r>
      <w:r w:rsidRPr="00C965CD">
        <w:rPr>
          <w:sz w:val="28"/>
          <w:szCs w:val="28"/>
        </w:rPr>
        <w:t xml:space="preserve"> è la </w:t>
      </w:r>
      <w:r w:rsidRPr="00C965CD">
        <w:rPr>
          <w:rFonts w:ascii="Tahoma" w:hAnsi="Tahoma" w:cs="Tahoma"/>
          <w:b/>
          <w:bCs/>
          <w:color w:val="FF0000"/>
          <w:sz w:val="28"/>
          <w:szCs w:val="28"/>
        </w:rPr>
        <w:t>volontà di vivere</w:t>
      </w:r>
      <w:r w:rsidRPr="00C965CD">
        <w:rPr>
          <w:sz w:val="28"/>
          <w:szCs w:val="28"/>
        </w:rPr>
        <w:t xml:space="preserve">, l’impulso (la forza) irresistibile che ci spinge ad esistere e ad agire. Noi siamo vita e volontà di vivere, più ancora che intelligenza. Questa volontà </w:t>
      </w:r>
      <w:r w:rsidRPr="00C965CD">
        <w:rPr>
          <w:rFonts w:ascii="Tahoma" w:hAnsi="Tahoma" w:cs="Tahoma"/>
          <w:b/>
          <w:bCs/>
          <w:sz w:val="28"/>
          <w:szCs w:val="28"/>
        </w:rPr>
        <w:t>è una forza cieca</w:t>
      </w:r>
      <w:r w:rsidRPr="00C965CD">
        <w:rPr>
          <w:sz w:val="28"/>
          <w:szCs w:val="28"/>
        </w:rPr>
        <w:t xml:space="preserve"> e misteriosa, che ci spinge a desiderare, agire, lottare, soffrire. È un cieco e </w:t>
      </w:r>
      <w:r w:rsidRPr="00C965CD">
        <w:rPr>
          <w:rFonts w:ascii="Tahoma" w:hAnsi="Tahoma" w:cs="Tahoma"/>
          <w:b/>
          <w:bCs/>
          <w:sz w:val="28"/>
          <w:szCs w:val="28"/>
        </w:rPr>
        <w:t>irrazionale istinto di sopravvivenza</w:t>
      </w:r>
      <w:r w:rsidRPr="00C965CD">
        <w:rPr>
          <w:sz w:val="28"/>
          <w:szCs w:val="28"/>
        </w:rPr>
        <w:t>.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E questa volontà non è solo l’essenza del nostro io, ma è una forza che muove </w:t>
      </w:r>
      <w:r w:rsidRPr="00C965CD">
        <w:rPr>
          <w:rFonts w:ascii="Tahoma" w:hAnsi="Tahoma" w:cs="Tahoma"/>
          <w:b/>
          <w:bCs/>
          <w:color w:val="003300"/>
          <w:sz w:val="28"/>
          <w:szCs w:val="28"/>
        </w:rPr>
        <w:t>tutto il mondo e tutti gli esseri</w:t>
      </w:r>
      <w:r w:rsidRPr="00C965CD">
        <w:rPr>
          <w:sz w:val="28"/>
          <w:szCs w:val="28"/>
        </w:rPr>
        <w:t xml:space="preserve">. La volontà è per S. </w:t>
      </w:r>
      <w:r w:rsidRPr="00C965CD">
        <w:rPr>
          <w:b/>
          <w:bCs/>
          <w:i/>
          <w:iCs/>
          <w:sz w:val="28"/>
          <w:szCs w:val="28"/>
        </w:rPr>
        <w:t>la cosa in sé dell’intero universo</w:t>
      </w:r>
      <w:r w:rsidRPr="00C965CD">
        <w:rPr>
          <w:sz w:val="28"/>
          <w:szCs w:val="28"/>
        </w:rPr>
        <w:t>: “Essa è l’intimo essere, il nocciolo di ogni singolo, ed egualmente del Tutto”</w:t>
      </w: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6" style="position:absolute;left:0;text-align:left;margin-left:198pt;margin-top:13.8pt;width:117pt;height:36pt;z-index:251657728">
            <v:textbox>
              <w:txbxContent>
                <w:p w:rsidR="005C7851" w:rsidRDefault="00210362">
                  <w:pPr>
                    <w:pStyle w:val="Titolo4"/>
                  </w:pPr>
                  <w:r>
                    <w:t>CORPO</w:t>
                  </w:r>
                </w:p>
              </w:txbxContent>
            </v:textbox>
            <w10:wrap type="square"/>
          </v:oval>
        </w:pict>
      </w: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297pt;margin-top:7.9pt;width:198pt;height:45pt;z-index:251661824">
            <v:stroke dashstyle="1 1" endcap="round"/>
            <v:textbox>
              <w:txbxContent>
                <w:p w:rsidR="005C7851" w:rsidRDefault="00210362">
                  <w:pPr>
                    <w:jc w:val="center"/>
                  </w:pPr>
                  <w:r>
                    <w:t>lo viviamo dall’</w:t>
                  </w:r>
                  <w:r>
                    <w:rPr>
                      <w:smallCaps/>
                    </w:rPr>
                    <w:t>interno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shape id="_x0000_s1041" type="#_x0000_t202" style="position:absolute;left:0;text-align:left;margin-left:9pt;margin-top:7.9pt;width:198pt;height:45pt;z-index:251660800">
            <v:stroke dashstyle="1 1" endcap="round"/>
            <v:textbox>
              <w:txbxContent>
                <w:p w:rsidR="005C7851" w:rsidRDefault="00210362">
                  <w:pPr>
                    <w:jc w:val="center"/>
                  </w:pPr>
                  <w:r>
                    <w:t>è un oggetto del mondo che possiamo percepire dall’</w:t>
                  </w:r>
                  <w:r>
                    <w:rPr>
                      <w:smallCaps/>
                    </w:rPr>
                    <w:t>esterno</w:t>
                  </w:r>
                </w:p>
              </w:txbxContent>
            </v:textbox>
            <w10:wrap type="square"/>
          </v:shape>
        </w:pict>
      </w: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-189.55pt;margin-top:2.7pt;width:108pt;height:27pt;z-index:251658752">
            <v:textbox>
              <w:txbxContent>
                <w:p w:rsidR="005C7851" w:rsidRDefault="00210362">
                  <w:pPr>
                    <w:jc w:val="center"/>
                  </w:pPr>
                  <w:r>
                    <w:t>FENOMENO</w:t>
                  </w:r>
                </w:p>
              </w:txbxContent>
            </v:textbox>
            <w10:wrap type="square"/>
          </v:rect>
        </w:pict>
      </w:r>
      <w:r>
        <w:rPr>
          <w:noProof/>
          <w:sz w:val="28"/>
          <w:szCs w:val="28"/>
        </w:rPr>
        <w:pict>
          <v:rect id="_x0000_s1040" style="position:absolute;left:0;text-align:left;margin-left:152.45pt;margin-top:2.7pt;width:108pt;height:27pt;z-index:251659776">
            <v:textbox>
              <w:txbxContent>
                <w:p w:rsidR="005C7851" w:rsidRDefault="00210362">
                  <w:pPr>
                    <w:pStyle w:val="Titolo5"/>
                  </w:pPr>
                  <w:r>
                    <w:t>NOUMENO</w:t>
                  </w:r>
                </w:p>
              </w:txbxContent>
            </v:textbox>
            <w10:wrap type="square"/>
          </v:rect>
        </w:pict>
      </w: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152.45pt;margin-top:5.75pt;width:198pt;height:36pt;z-index:251662848" strokeweight="2.25pt">
            <v:textbox>
              <w:txbxContent>
                <w:p w:rsidR="005C7851" w:rsidRDefault="00210362">
                  <w:pPr>
                    <w:jc w:val="center"/>
                  </w:pPr>
                  <w:r>
                    <w:t xml:space="preserve">la sua essenza è la </w:t>
                  </w:r>
                  <w:r>
                    <w:rPr>
                      <w:b/>
                      <w:bCs/>
                      <w:smallCaps/>
                    </w:rPr>
                    <w:t>volontà di vivere</w:t>
                  </w:r>
                  <w:r>
                    <w:t>, l’istinto di sopravvivenza</w:t>
                  </w:r>
                </w:p>
              </w:txbxContent>
            </v:textbox>
            <w10:wrap type="square"/>
          </v:shape>
        </w:pic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3E0C5F" w:rsidRDefault="003E0C5F">
      <w:pPr>
        <w:pStyle w:val="Titolo3"/>
        <w:rPr>
          <w:rFonts w:ascii="Arial" w:hAnsi="Arial" w:cs="Arial"/>
          <w:sz w:val="28"/>
          <w:szCs w:val="28"/>
        </w:rPr>
      </w:pPr>
    </w:p>
    <w:p w:rsidR="005C7851" w:rsidRPr="00C965CD" w:rsidRDefault="00210362">
      <w:pPr>
        <w:pStyle w:val="Titolo3"/>
        <w:rPr>
          <w:rFonts w:ascii="Arial" w:hAnsi="Arial" w:cs="Arial"/>
          <w:sz w:val="28"/>
          <w:szCs w:val="28"/>
        </w:rPr>
      </w:pPr>
      <w:r w:rsidRPr="00C965CD">
        <w:rPr>
          <w:rFonts w:ascii="Arial" w:hAnsi="Arial" w:cs="Arial"/>
          <w:sz w:val="28"/>
          <w:szCs w:val="28"/>
        </w:rPr>
        <w:t>Caratteri della volontà di vivere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7908"/>
      </w:tblGrid>
      <w:tr w:rsidR="005C7851" w:rsidRPr="00C965CD">
        <w:trPr>
          <w:cantSplit/>
        </w:trPr>
        <w:tc>
          <w:tcPr>
            <w:tcW w:w="1870" w:type="dxa"/>
            <w:vMerge w:val="restart"/>
          </w:tcPr>
          <w:p w:rsidR="005C7851" w:rsidRPr="00C965CD" w:rsidRDefault="005C7851">
            <w:pPr>
              <w:spacing w:line="312" w:lineRule="auto"/>
              <w:jc w:val="center"/>
              <w:rPr>
                <w:smallCaps/>
                <w:sz w:val="28"/>
                <w:szCs w:val="28"/>
              </w:rPr>
            </w:pPr>
          </w:p>
          <w:p w:rsidR="005C7851" w:rsidRPr="00C965CD" w:rsidRDefault="005C7851">
            <w:pPr>
              <w:spacing w:line="312" w:lineRule="auto"/>
              <w:jc w:val="center"/>
              <w:rPr>
                <w:smallCaps/>
                <w:sz w:val="28"/>
                <w:szCs w:val="28"/>
              </w:rPr>
            </w:pPr>
          </w:p>
          <w:p w:rsidR="005C7851" w:rsidRPr="00C965CD" w:rsidRDefault="005C7851">
            <w:pPr>
              <w:spacing w:line="312" w:lineRule="auto"/>
              <w:jc w:val="center"/>
              <w:rPr>
                <w:smallCaps/>
                <w:sz w:val="28"/>
                <w:szCs w:val="28"/>
              </w:rPr>
            </w:pPr>
          </w:p>
          <w:p w:rsidR="005C7851" w:rsidRPr="00C965CD" w:rsidRDefault="005C7851">
            <w:pPr>
              <w:spacing w:line="312" w:lineRule="auto"/>
              <w:jc w:val="center"/>
              <w:rPr>
                <w:smallCaps/>
                <w:sz w:val="28"/>
                <w:szCs w:val="28"/>
              </w:rPr>
            </w:pPr>
          </w:p>
          <w:p w:rsidR="005C7851" w:rsidRPr="00C965CD" w:rsidRDefault="00210362">
            <w:pPr>
              <w:pStyle w:val="Titolo6"/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>Volontà</w:t>
            </w:r>
          </w:p>
        </w:tc>
        <w:tc>
          <w:tcPr>
            <w:tcW w:w="7908" w:type="dxa"/>
          </w:tcPr>
          <w:p w:rsidR="005C7851" w:rsidRPr="00C965CD" w:rsidRDefault="0021036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C965CD">
              <w:rPr>
                <w:smallCaps/>
                <w:sz w:val="28"/>
                <w:szCs w:val="28"/>
              </w:rPr>
              <w:lastRenderedPageBreak/>
              <w:t>inconscia</w:t>
            </w:r>
            <w:r w:rsidRPr="00C965CD">
              <w:rPr>
                <w:sz w:val="28"/>
                <w:szCs w:val="28"/>
              </w:rPr>
              <w:t xml:space="preserve">: la Volontà di S. non è una volontà cosciente, consapevole: è un’energia, </w:t>
            </w:r>
            <w:r w:rsidR="003E0C5F">
              <w:rPr>
                <w:sz w:val="28"/>
                <w:szCs w:val="28"/>
              </w:rPr>
              <w:t xml:space="preserve">un impulso, </w:t>
            </w:r>
            <w:r w:rsidRPr="00C965CD">
              <w:rPr>
                <w:sz w:val="28"/>
                <w:szCs w:val="28"/>
              </w:rPr>
              <w:t xml:space="preserve">una forza inconsapevole di vita che sta dentro tutte le cose </w:t>
            </w:r>
            <w:r w:rsidR="003E0C5F">
              <w:rPr>
                <w:sz w:val="28"/>
                <w:szCs w:val="28"/>
              </w:rPr>
              <w:t xml:space="preserve">(piante, animali, uomini) </w:t>
            </w:r>
            <w:r w:rsidRPr="00C965CD">
              <w:rPr>
                <w:sz w:val="28"/>
                <w:szCs w:val="28"/>
              </w:rPr>
              <w:t>del mondo.</w:t>
            </w:r>
          </w:p>
        </w:tc>
      </w:tr>
      <w:tr w:rsidR="005C7851" w:rsidRPr="00C965CD">
        <w:trPr>
          <w:cantSplit/>
        </w:trPr>
        <w:tc>
          <w:tcPr>
            <w:tcW w:w="1870" w:type="dxa"/>
            <w:vMerge/>
          </w:tcPr>
          <w:p w:rsidR="005C7851" w:rsidRPr="00C965CD" w:rsidRDefault="005C78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08" w:type="dxa"/>
          </w:tcPr>
          <w:p w:rsidR="005C7851" w:rsidRPr="00C965CD" w:rsidRDefault="0021036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C965CD">
              <w:rPr>
                <w:smallCaps/>
                <w:sz w:val="28"/>
                <w:szCs w:val="28"/>
              </w:rPr>
              <w:t>unica</w:t>
            </w:r>
            <w:r w:rsidR="003E0C5F">
              <w:rPr>
                <w:smallCaps/>
                <w:sz w:val="28"/>
                <w:szCs w:val="28"/>
              </w:rPr>
              <w:t xml:space="preserve"> ed eterna</w:t>
            </w:r>
            <w:r w:rsidRPr="00C965CD">
              <w:rPr>
                <w:sz w:val="28"/>
                <w:szCs w:val="28"/>
              </w:rPr>
              <w:t xml:space="preserve">: </w:t>
            </w:r>
            <w:r w:rsidR="003E0C5F" w:rsidRPr="003E0C5F">
              <w:rPr>
                <w:sz w:val="28"/>
                <w:szCs w:val="28"/>
              </w:rPr>
              <w:t>esiste al di fuori di spazio e tempo (non è fenomeno), perciò si sottrae al “principio di individuazione” (non può essere in un QUI, non può essere in un ORA: è ovunque e sempre)</w:t>
            </w:r>
          </w:p>
        </w:tc>
      </w:tr>
      <w:tr w:rsidR="005C7851" w:rsidRPr="00C965CD">
        <w:trPr>
          <w:cantSplit/>
        </w:trPr>
        <w:tc>
          <w:tcPr>
            <w:tcW w:w="1870" w:type="dxa"/>
            <w:vMerge/>
          </w:tcPr>
          <w:p w:rsidR="005C7851" w:rsidRPr="00C965CD" w:rsidRDefault="005C78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08" w:type="dxa"/>
          </w:tcPr>
          <w:p w:rsidR="005C7851" w:rsidRPr="00C965CD" w:rsidRDefault="00210362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C965CD">
              <w:rPr>
                <w:smallCaps/>
                <w:sz w:val="28"/>
                <w:szCs w:val="28"/>
              </w:rPr>
              <w:t>incausata</w:t>
            </w:r>
            <w:proofErr w:type="spellEnd"/>
            <w:r w:rsidRPr="00C965CD">
              <w:rPr>
                <w:sz w:val="28"/>
                <w:szCs w:val="28"/>
              </w:rPr>
              <w:t xml:space="preserve"> (cioè senza una causa</w:t>
            </w:r>
            <w:r w:rsidR="003E0C5F">
              <w:rPr>
                <w:sz w:val="28"/>
                <w:szCs w:val="28"/>
              </w:rPr>
              <w:t>, perché le cause riguardano ancora una volta solo i fenomeni)</w:t>
            </w:r>
          </w:p>
        </w:tc>
      </w:tr>
      <w:tr w:rsidR="005C7851" w:rsidRPr="00C965CD">
        <w:trPr>
          <w:cantSplit/>
        </w:trPr>
        <w:tc>
          <w:tcPr>
            <w:tcW w:w="1870" w:type="dxa"/>
            <w:vMerge/>
          </w:tcPr>
          <w:p w:rsidR="005C7851" w:rsidRPr="00C965CD" w:rsidRDefault="005C78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08" w:type="dxa"/>
          </w:tcPr>
          <w:p w:rsidR="005C7851" w:rsidRPr="00C965CD" w:rsidRDefault="0021036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C965CD">
              <w:rPr>
                <w:sz w:val="28"/>
                <w:szCs w:val="28"/>
              </w:rPr>
              <w:t xml:space="preserve">cieca, </w:t>
            </w:r>
            <w:r w:rsidRPr="00C965CD">
              <w:rPr>
                <w:smallCaps/>
                <w:sz w:val="28"/>
                <w:szCs w:val="28"/>
              </w:rPr>
              <w:t>senza scopo</w:t>
            </w:r>
            <w:r w:rsidRPr="00C965CD">
              <w:rPr>
                <w:sz w:val="28"/>
                <w:szCs w:val="28"/>
              </w:rPr>
              <w:t>: non possiamo fare nessun ragionamento razionale per giustificare l’esistenza di questa Volontà</w:t>
            </w:r>
            <w:r w:rsidR="003E0C5F">
              <w:rPr>
                <w:sz w:val="28"/>
                <w:szCs w:val="28"/>
              </w:rPr>
              <w:t>. Non esistono spiegazioni, ragioni: si vive “per continuare a vivere”, niente di più...</w:t>
            </w:r>
          </w:p>
        </w:tc>
      </w:tr>
    </w:tbl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Insomma, l’essenza di tutto il mondo è questa volontà di sopravvivenza. Tutti gli esseri (piante, animali, uomini) </w:t>
      </w:r>
      <w:r w:rsidRPr="00C965CD">
        <w:rPr>
          <w:b/>
          <w:bCs/>
          <w:i/>
          <w:iCs/>
          <w:sz w:val="28"/>
          <w:szCs w:val="28"/>
        </w:rPr>
        <w:t>vivono solo per continuare a vivere</w:t>
      </w:r>
      <w:r w:rsidRPr="00C965CD">
        <w:rPr>
          <w:sz w:val="28"/>
          <w:szCs w:val="28"/>
        </w:rPr>
        <w:t>. Non ci sono altri motivi, altre spiegazioni, anche se l’uomo spesso ha cercato di nascondere questa verità (magari inventando un Dio che desse senso alla vita).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Questa </w:t>
      </w:r>
      <w:r w:rsidRPr="00C965CD">
        <w:rPr>
          <w:rFonts w:ascii="Tahoma" w:hAnsi="Tahoma" w:cs="Tahoma"/>
          <w:sz w:val="28"/>
          <w:szCs w:val="28"/>
        </w:rPr>
        <w:t xml:space="preserve">volontà si </w:t>
      </w:r>
      <w:r w:rsidRPr="00C965CD">
        <w:rPr>
          <w:rFonts w:ascii="Tahoma" w:hAnsi="Tahoma" w:cs="Tahoma"/>
          <w:b/>
          <w:bCs/>
          <w:sz w:val="28"/>
          <w:szCs w:val="28"/>
        </w:rPr>
        <w:t>oggettiva</w:t>
      </w:r>
      <w:r w:rsidRPr="00C965CD">
        <w:rPr>
          <w:sz w:val="28"/>
          <w:szCs w:val="28"/>
        </w:rPr>
        <w:t xml:space="preserve"> (diventa concreta, oggetto) </w:t>
      </w:r>
      <w:r w:rsidRPr="00C965CD">
        <w:rPr>
          <w:rFonts w:ascii="Tahoma" w:hAnsi="Tahoma" w:cs="Tahoma"/>
          <w:sz w:val="28"/>
          <w:szCs w:val="28"/>
        </w:rPr>
        <w:t>nei vari individui del mondo naturale</w:t>
      </w:r>
      <w:r w:rsidRPr="00C965CD">
        <w:rPr>
          <w:sz w:val="28"/>
          <w:szCs w:val="28"/>
        </w:rPr>
        <w:t xml:space="preserve">. Che significa? In pratica vuol dire che questa forza entra in tutte le cose del mondo. Nell’uomo, a differenza che nelle piante e negli animali, questa volontà </w:t>
      </w:r>
      <w:r w:rsidRPr="00C965CD">
        <w:rPr>
          <w:sz w:val="28"/>
          <w:szCs w:val="28"/>
          <w:u w:val="single"/>
        </w:rPr>
        <w:t>è consapevole</w:t>
      </w:r>
      <w:r w:rsidR="00C965CD">
        <w:rPr>
          <w:sz w:val="28"/>
          <w:szCs w:val="28"/>
        </w:rPr>
        <w:t>: cosa, tra l’altro, che fa soffrire l’uomo ancora di più...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pStyle w:val="Titolo8"/>
        <w:rPr>
          <w:sz w:val="28"/>
          <w:szCs w:val="28"/>
        </w:rPr>
      </w:pPr>
      <w:r w:rsidRPr="00C965CD">
        <w:rPr>
          <w:sz w:val="28"/>
          <w:szCs w:val="28"/>
        </w:rPr>
        <w:t>Il pessimismo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>L’essenza di tutte le cose del mondo è la volontà (di sopravvivenza).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Volere significa </w:t>
      </w:r>
      <w:r w:rsidRPr="00C965CD">
        <w:rPr>
          <w:b/>
          <w:bCs/>
          <w:sz w:val="28"/>
          <w:szCs w:val="28"/>
        </w:rPr>
        <w:t>desiderare</w:t>
      </w:r>
      <w:r w:rsidRPr="00C965CD">
        <w:rPr>
          <w:sz w:val="28"/>
          <w:szCs w:val="28"/>
        </w:rPr>
        <w:t xml:space="preserve">. E si desidera sempre qualcosa che </w:t>
      </w:r>
      <w:r w:rsidRPr="00C965CD">
        <w:rPr>
          <w:b/>
          <w:bCs/>
          <w:sz w:val="28"/>
          <w:szCs w:val="28"/>
        </w:rPr>
        <w:t>non si ha</w:t>
      </w:r>
      <w:r w:rsidRPr="00C965CD">
        <w:rPr>
          <w:sz w:val="28"/>
          <w:szCs w:val="28"/>
        </w:rPr>
        <w:t xml:space="preserve"> e si vorrebbe avere</w:t>
      </w:r>
      <w:r w:rsidR="00C965CD">
        <w:rPr>
          <w:sz w:val="28"/>
          <w:szCs w:val="28"/>
        </w:rPr>
        <w:t>: si desidera solo qualche cosa che manca</w:t>
      </w:r>
      <w:r w:rsidRPr="00C965CD">
        <w:rPr>
          <w:sz w:val="28"/>
          <w:szCs w:val="28"/>
        </w:rPr>
        <w:t xml:space="preserve">. Il desiderio è quindi anche </w:t>
      </w:r>
      <w:r w:rsidRPr="00C965CD">
        <w:rPr>
          <w:rFonts w:ascii="Tahoma" w:hAnsi="Tahoma" w:cs="Tahoma"/>
          <w:b/>
          <w:bCs/>
          <w:color w:val="FF0000"/>
          <w:sz w:val="28"/>
          <w:szCs w:val="28"/>
        </w:rPr>
        <w:t>dolore</w:t>
      </w:r>
      <w:r w:rsidRPr="00C965CD">
        <w:rPr>
          <w:sz w:val="28"/>
          <w:szCs w:val="28"/>
        </w:rPr>
        <w:t>, dolore per qualcosa che ci manca</w:t>
      </w:r>
      <w:r w:rsidR="00C965CD">
        <w:rPr>
          <w:sz w:val="28"/>
          <w:szCs w:val="28"/>
        </w:rPr>
        <w:t xml:space="preserve"> e vorremmo avere</w:t>
      </w:r>
      <w:r w:rsidRPr="00C965CD">
        <w:rPr>
          <w:sz w:val="28"/>
          <w:szCs w:val="28"/>
        </w:rPr>
        <w:t xml:space="preserve">. 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rFonts w:ascii="Tahoma" w:hAnsi="Tahoma" w:cs="Tahoma"/>
          <w:b/>
          <w:bCs/>
          <w:sz w:val="28"/>
          <w:szCs w:val="28"/>
        </w:rPr>
        <w:t>Non riusciamo mai a soddisfare i nostri desideri</w:t>
      </w:r>
      <w:r w:rsidRPr="00C965CD">
        <w:rPr>
          <w:sz w:val="28"/>
          <w:szCs w:val="28"/>
        </w:rPr>
        <w:t>. “Per u</w:t>
      </w:r>
      <w:r w:rsidR="00C965CD">
        <w:rPr>
          <w:sz w:val="28"/>
          <w:szCs w:val="28"/>
        </w:rPr>
        <w:t>n desiderio che venga appagato</w:t>
      </w:r>
      <w:r w:rsidRPr="00C965CD">
        <w:rPr>
          <w:sz w:val="28"/>
          <w:szCs w:val="28"/>
        </w:rPr>
        <w:t>, ne rimangono almeno dieci insoddisfatti”. Inoltre, “nessun oggetto de</w:t>
      </w:r>
      <w:r w:rsidR="00C965CD">
        <w:rPr>
          <w:sz w:val="28"/>
          <w:szCs w:val="28"/>
        </w:rPr>
        <w:t>l volere, una volta conseguito</w:t>
      </w:r>
      <w:r w:rsidRPr="00C965CD">
        <w:rPr>
          <w:sz w:val="28"/>
          <w:szCs w:val="28"/>
        </w:rPr>
        <w:t>,</w:t>
      </w:r>
      <w:r w:rsidR="00C965CD">
        <w:rPr>
          <w:sz w:val="28"/>
          <w:szCs w:val="28"/>
        </w:rPr>
        <w:t xml:space="preserve"> può dare appagamento durevole</w:t>
      </w:r>
      <w:r w:rsidRPr="00C965CD">
        <w:rPr>
          <w:sz w:val="28"/>
          <w:szCs w:val="28"/>
        </w:rPr>
        <w:t>, bensì rassomiglia soltanto all’elemosina (quindi, una piccola e breve soddisfazione)”.</w:t>
      </w:r>
    </w:p>
    <w:p w:rsidR="005C7851" w:rsidRPr="00C965CD" w:rsidRDefault="003E0C5F">
      <w:pPr>
        <w:spacing w:line="312" w:lineRule="auto"/>
        <w:jc w:val="both"/>
        <w:rPr>
          <w:sz w:val="28"/>
          <w:szCs w:val="28"/>
        </w:rPr>
      </w:pPr>
      <w:r w:rsidRPr="003E0C5F"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1133475" cy="1104900"/>
            <wp:effectExtent l="19050" t="0" r="9525" b="0"/>
            <wp:wrapSquare wrapText="bothSides"/>
            <wp:docPr id="4" name="Immagine 4" descr="pend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5" name="Picture 13" descr="pendo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0C5F">
        <w:rPr>
          <w:sz w:val="28"/>
          <w:szCs w:val="28"/>
        </w:rPr>
        <w:t xml:space="preserve"> </w:t>
      </w:r>
      <w:r w:rsidR="00210362" w:rsidRPr="00C965CD">
        <w:rPr>
          <w:sz w:val="28"/>
          <w:szCs w:val="28"/>
        </w:rPr>
        <w:t xml:space="preserve">Accanto al dolore (che non possiamo mai evitare) S. mette la </w:t>
      </w:r>
      <w:r w:rsidR="00210362" w:rsidRPr="00C965CD">
        <w:rPr>
          <w:rFonts w:ascii="Tahoma" w:hAnsi="Tahoma" w:cs="Tahoma"/>
          <w:b/>
          <w:bCs/>
          <w:color w:val="FF0000"/>
          <w:sz w:val="28"/>
          <w:szCs w:val="28"/>
        </w:rPr>
        <w:t>noia</w:t>
      </w:r>
      <w:r w:rsidR="00210362" w:rsidRPr="00C965CD">
        <w:rPr>
          <w:sz w:val="28"/>
          <w:szCs w:val="28"/>
        </w:rPr>
        <w:t xml:space="preserve">. La vita umana per S. è </w:t>
      </w:r>
      <w:r w:rsidR="00210362" w:rsidRPr="00C965CD">
        <w:rPr>
          <w:b/>
          <w:bCs/>
          <w:sz w:val="28"/>
          <w:szCs w:val="28"/>
        </w:rPr>
        <w:t>come un pendolo che oscilla continuamente tra dolore e noia</w:t>
      </w:r>
      <w:r w:rsidR="00210362" w:rsidRPr="00C965CD">
        <w:rPr>
          <w:sz w:val="28"/>
          <w:szCs w:val="28"/>
        </w:rPr>
        <w:t xml:space="preserve">: noi vogliamo, desideriamo qualcosa, questa cosa ci manca (dolore); la otteniamo; in un primo </w:t>
      </w:r>
      <w:r w:rsidR="00210362" w:rsidRPr="00C965CD">
        <w:rPr>
          <w:sz w:val="28"/>
          <w:szCs w:val="28"/>
        </w:rPr>
        <w:lastRenderedPageBreak/>
        <w:t xml:space="preserve">momento c’è un istante (un </w:t>
      </w:r>
      <w:r w:rsidR="00C965CD">
        <w:rPr>
          <w:sz w:val="28"/>
          <w:szCs w:val="28"/>
        </w:rPr>
        <w:t xml:space="preserve">solo </w:t>
      </w:r>
      <w:r w:rsidR="00210362" w:rsidRPr="00C965CD">
        <w:rPr>
          <w:sz w:val="28"/>
          <w:szCs w:val="28"/>
        </w:rPr>
        <w:t>momento, qualcosa di brevissimo) di piacere; poi arriva la noia, perc</w:t>
      </w:r>
      <w:r w:rsidR="00C965CD">
        <w:rPr>
          <w:sz w:val="28"/>
          <w:szCs w:val="28"/>
        </w:rPr>
        <w:t xml:space="preserve">hé dopo che l’abbiamo ottenuta </w:t>
      </w:r>
      <w:r w:rsidR="00210362" w:rsidRPr="00C965CD">
        <w:rPr>
          <w:sz w:val="28"/>
          <w:szCs w:val="28"/>
        </w:rPr>
        <w:t>la cosa che desideravamo perde la sua attrazione, il suo valore, diventa meno importante (e ci annoia).</w:t>
      </w: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54pt;margin-top:21.8pt;width:369pt;height:126pt;z-index:-251665920;mso-wrap-edited:f">
            <v:shadow on="t" offset="-6pt,-6pt"/>
          </v:rect>
        </w:pict>
      </w:r>
    </w:p>
    <w:p w:rsidR="005C7851" w:rsidRPr="00C965CD" w:rsidRDefault="00210362">
      <w:pPr>
        <w:spacing w:line="312" w:lineRule="auto"/>
        <w:jc w:val="center"/>
        <w:rPr>
          <w:i/>
          <w:iCs/>
          <w:sz w:val="28"/>
          <w:szCs w:val="28"/>
        </w:rPr>
      </w:pPr>
      <w:r w:rsidRPr="00C965CD">
        <w:rPr>
          <w:i/>
          <w:iCs/>
          <w:sz w:val="28"/>
          <w:szCs w:val="28"/>
        </w:rPr>
        <w:t>Ecco la nostra vita per S.!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F73BC9">
      <w:pPr>
        <w:spacing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44" type="#_x0000_t104" style="position:absolute;left:0;text-align:left;margin-left:108pt;margin-top:22.05pt;width:270pt;height:36pt;flip:x;z-index:-251652608;mso-wrap-edited:f" adj="15300,19560,10800"/>
        </w:pict>
      </w:r>
      <w:r w:rsidR="00210362" w:rsidRPr="00C965CD">
        <w:rPr>
          <w:sz w:val="28"/>
          <w:szCs w:val="28"/>
        </w:rPr>
        <w:t xml:space="preserve">mancanza (dolore) </w:t>
      </w:r>
      <w:r w:rsidR="00210362" w:rsidRPr="00C965CD">
        <w:rPr>
          <w:sz w:val="28"/>
          <w:szCs w:val="28"/>
        </w:rPr>
        <w:sym w:font="Wingdings" w:char="F0E0"/>
      </w:r>
      <w:r w:rsidR="00210362" w:rsidRPr="00C965CD">
        <w:rPr>
          <w:sz w:val="28"/>
          <w:szCs w:val="28"/>
        </w:rPr>
        <w:t xml:space="preserve"> desiderio </w:t>
      </w:r>
      <w:r w:rsidR="00210362" w:rsidRPr="00C965CD">
        <w:rPr>
          <w:sz w:val="28"/>
          <w:szCs w:val="28"/>
        </w:rPr>
        <w:sym w:font="Wingdings" w:char="F0E0"/>
      </w:r>
      <w:r w:rsidR="00210362" w:rsidRPr="00C965CD">
        <w:rPr>
          <w:sz w:val="28"/>
          <w:szCs w:val="28"/>
        </w:rPr>
        <w:t xml:space="preserve"> sazietà (e noia)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F73BC9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left:0;text-align:left;margin-left:7.05pt;margin-top:41.3pt;width:468.75pt;height:123.95pt;z-index:251664896">
            <v:shadow on="t" type="double" color2="shadow add(102)" offset="-3pt,-3pt" offset2="-6pt,-6pt"/>
            <v:textbox>
              <w:txbxContent>
                <w:p w:rsidR="005C7851" w:rsidRDefault="00210362">
                  <w:pPr>
                    <w:pStyle w:val="Corpodeltesto"/>
                    <w:spacing w:line="240" w:lineRule="auto"/>
                  </w:pPr>
                  <w:r>
                    <w:rPr>
                      <w:i/>
                      <w:iCs/>
                    </w:rPr>
                    <w:t>Insomma</w:t>
                  </w:r>
                  <w:r>
                    <w:t xml:space="preserve">: la </w:t>
                  </w:r>
                  <w:r>
                    <w:rPr>
                      <w:b/>
                      <w:bCs/>
                      <w:color w:val="FF0000"/>
                    </w:rPr>
                    <w:t>VITA è SOFFERENZA</w:t>
                  </w:r>
                  <w:r w:rsidR="003E0C5F">
                    <w:t>. Tutto soffre: e non solo perché vivere significa desiderare. Tutto ciò che esiste infatti</w:t>
                  </w:r>
                  <w:r>
                    <w:t xml:space="preserve"> lotta per la sopravvivenza e per soddisfare la </w:t>
                  </w:r>
                  <w:r w:rsidR="003E0C5F">
                    <w:t xml:space="preserve">propria </w:t>
                  </w:r>
                  <w:r>
                    <w:t xml:space="preserve">volontà di vita. Il mondo è “un’arena di esseri tormentati e angosciati che esistono solo a patto di divorarsi l’un l’altro”. Insomma </w:t>
                  </w:r>
                  <w:r>
                    <w:rPr>
                      <w:b/>
                      <w:bCs/>
                    </w:rPr>
                    <w:t>tutti gli esseri lottano tra loro per affermare la propria volontà di esistere</w:t>
                  </w:r>
                  <w:r>
                    <w:t>.</w:t>
                  </w:r>
                </w:p>
              </w:txbxContent>
            </v:textbox>
            <w10:wrap type="square"/>
          </v:shape>
        </w:pic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pStyle w:val="Titolo3"/>
        <w:rPr>
          <w:rFonts w:ascii="Arial" w:hAnsi="Arial" w:cs="Arial"/>
          <w:sz w:val="28"/>
          <w:szCs w:val="28"/>
        </w:rPr>
      </w:pPr>
      <w:r w:rsidRPr="00C965CD">
        <w:rPr>
          <w:rFonts w:ascii="Arial" w:hAnsi="Arial" w:cs="Arial"/>
          <w:sz w:val="28"/>
          <w:szCs w:val="28"/>
        </w:rPr>
        <w:t>L’amore</w:t>
      </w:r>
    </w:p>
    <w:p w:rsidR="00377AF5" w:rsidRPr="00377AF5" w:rsidRDefault="00210362" w:rsidP="00377AF5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Anche l’amore è solo </w:t>
      </w:r>
      <w:r w:rsidRPr="00C965CD">
        <w:rPr>
          <w:b/>
          <w:bCs/>
          <w:sz w:val="28"/>
          <w:szCs w:val="28"/>
        </w:rPr>
        <w:t>un’illusione</w:t>
      </w:r>
      <w:r w:rsidRPr="00C965CD">
        <w:rPr>
          <w:sz w:val="28"/>
          <w:szCs w:val="28"/>
        </w:rPr>
        <w:t>. L’amore nell’uomo è un bisogno fortissimo</w:t>
      </w:r>
      <w:r w:rsidR="003E0C5F">
        <w:rPr>
          <w:sz w:val="28"/>
          <w:szCs w:val="28"/>
        </w:rPr>
        <w:t xml:space="preserve"> ed è accompagnato da piacere</w:t>
      </w:r>
      <w:r w:rsidR="00377AF5">
        <w:rPr>
          <w:sz w:val="28"/>
          <w:szCs w:val="28"/>
        </w:rPr>
        <w:t>: e non è un caso. Difatti l’</w:t>
      </w:r>
      <w:r w:rsidRPr="00C965CD">
        <w:rPr>
          <w:sz w:val="28"/>
          <w:szCs w:val="28"/>
        </w:rPr>
        <w:t xml:space="preserve">amore è solo </w:t>
      </w:r>
      <w:r w:rsidRPr="00C965CD">
        <w:rPr>
          <w:rFonts w:ascii="Tahoma" w:hAnsi="Tahoma" w:cs="Tahoma"/>
          <w:b/>
          <w:bCs/>
          <w:sz w:val="28"/>
          <w:szCs w:val="28"/>
        </w:rPr>
        <w:t>lo strumento usato dalla volontà per far continuare la vita della specie</w:t>
      </w:r>
      <w:r w:rsidRPr="00C965CD">
        <w:rPr>
          <w:sz w:val="28"/>
          <w:szCs w:val="28"/>
        </w:rPr>
        <w:t xml:space="preserve"> (attraverso la riproduzione). “Ogni innamoramento, per quanto etereo (spirituale, puro) voglia apparire, affonda sempre le sue radici nell’istinto sessuale”</w:t>
      </w:r>
      <w:r w:rsidR="00377AF5">
        <w:rPr>
          <w:sz w:val="28"/>
          <w:szCs w:val="28"/>
        </w:rPr>
        <w:t>, dice S. affermando la natura puramente biologica dell’amore</w:t>
      </w:r>
      <w:r w:rsidRPr="00C965CD">
        <w:rPr>
          <w:sz w:val="28"/>
          <w:szCs w:val="28"/>
        </w:rPr>
        <w:t>.</w:t>
      </w:r>
      <w:r w:rsidR="00377AF5">
        <w:rPr>
          <w:sz w:val="28"/>
          <w:szCs w:val="28"/>
        </w:rPr>
        <w:t xml:space="preserve"> P</w:t>
      </w:r>
      <w:r w:rsidR="00377AF5" w:rsidRPr="00377AF5">
        <w:rPr>
          <w:sz w:val="28"/>
          <w:szCs w:val="28"/>
        </w:rPr>
        <w:t>roprio quando crediamo di realizzare maggiormente noi stessi</w:t>
      </w:r>
      <w:r w:rsidR="00377AF5">
        <w:rPr>
          <w:sz w:val="28"/>
          <w:szCs w:val="28"/>
        </w:rPr>
        <w:t xml:space="preserve"> – continua –</w:t>
      </w:r>
      <w:r w:rsidR="00377AF5" w:rsidRPr="00377AF5">
        <w:rPr>
          <w:sz w:val="28"/>
          <w:szCs w:val="28"/>
        </w:rPr>
        <w:t xml:space="preserve"> siamo lo “zimbello” della natura</w:t>
      </w:r>
      <w:r w:rsidR="00377AF5">
        <w:rPr>
          <w:sz w:val="28"/>
          <w:szCs w:val="28"/>
        </w:rPr>
        <w:t xml:space="preserve">. </w:t>
      </w:r>
      <w:r w:rsidR="00377AF5" w:rsidRPr="00377AF5">
        <w:rPr>
          <w:sz w:val="28"/>
          <w:szCs w:val="28"/>
        </w:rPr>
        <w:t>L’amore? “[…] due infelicità che si incontrano, due infelicità che si scambiano e una terza infelicità che si prepara”</w:t>
      </w:r>
      <w:r w:rsidR="00377AF5">
        <w:rPr>
          <w:sz w:val="28"/>
          <w:szCs w:val="28"/>
        </w:rPr>
        <w:t>. Allegria!</w:t>
      </w:r>
      <w:r w:rsidR="00377AF5" w:rsidRPr="00377AF5">
        <w:rPr>
          <w:sz w:val="28"/>
          <w:szCs w:val="28"/>
        </w:rPr>
        <w:t xml:space="preserve"> 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pStyle w:val="Titolo3"/>
        <w:rPr>
          <w:rFonts w:ascii="CopprplGoth Bd BT" w:hAnsi="CopprplGoth Bd BT"/>
          <w:sz w:val="28"/>
          <w:szCs w:val="28"/>
        </w:rPr>
      </w:pPr>
      <w:r w:rsidRPr="00C965CD">
        <w:rPr>
          <w:rFonts w:ascii="CopprplGoth Bd BT" w:hAnsi="CopprplGoth Bd BT"/>
          <w:sz w:val="28"/>
          <w:szCs w:val="28"/>
        </w:rPr>
        <w:lastRenderedPageBreak/>
        <w:t xml:space="preserve">Come fare per </w:t>
      </w:r>
      <w:r w:rsidRPr="00C965CD">
        <w:rPr>
          <w:rFonts w:ascii="CopprplGoth Bd BT" w:hAnsi="CopprplGoth Bd BT"/>
          <w:color w:val="000080"/>
          <w:sz w:val="28"/>
          <w:szCs w:val="28"/>
        </w:rPr>
        <w:t>liberarsi</w:t>
      </w:r>
      <w:r w:rsidRPr="00C965CD">
        <w:rPr>
          <w:rFonts w:ascii="CopprplGoth Bd BT" w:hAnsi="CopprplGoth Bd BT"/>
          <w:sz w:val="28"/>
          <w:szCs w:val="28"/>
        </w:rPr>
        <w:t xml:space="preserve"> dal dolore e dalla sofferenza?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Lo abbiamo detto un milione di volte. L’esistenza per S. è dolore e sofferenza. </w:t>
      </w:r>
      <w:r w:rsidRPr="00C965CD">
        <w:rPr>
          <w:i/>
          <w:iCs/>
          <w:sz w:val="28"/>
          <w:szCs w:val="28"/>
        </w:rPr>
        <w:t>Come liberarsi</w:t>
      </w:r>
      <w:r w:rsidRPr="00C965CD">
        <w:rPr>
          <w:sz w:val="28"/>
          <w:szCs w:val="28"/>
        </w:rPr>
        <w:t xml:space="preserve"> di tutto questo dolore?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Il </w:t>
      </w:r>
      <w:r w:rsidRPr="00C965CD">
        <w:rPr>
          <w:rFonts w:ascii="Tahoma" w:hAnsi="Tahoma" w:cs="Tahoma"/>
          <w:b/>
          <w:bCs/>
          <w:color w:val="000080"/>
          <w:sz w:val="28"/>
          <w:szCs w:val="28"/>
        </w:rPr>
        <w:t>suicidio</w:t>
      </w:r>
      <w:r w:rsidRPr="00C965CD">
        <w:rPr>
          <w:sz w:val="28"/>
          <w:szCs w:val="28"/>
        </w:rPr>
        <w:t xml:space="preserve"> sembrerebbe il primo rimedio. Ma </w:t>
      </w:r>
      <w:r w:rsidRPr="00C965CD">
        <w:rPr>
          <w:i/>
          <w:iCs/>
          <w:sz w:val="28"/>
          <w:szCs w:val="28"/>
          <w:u w:val="single"/>
        </w:rPr>
        <w:t>non è così</w:t>
      </w:r>
      <w:r w:rsidRPr="00C965CD">
        <w:rPr>
          <w:sz w:val="28"/>
          <w:szCs w:val="28"/>
        </w:rPr>
        <w:t xml:space="preserve"> per S. Infatti per liberarci dal dolore dobbiamo liberarci della </w:t>
      </w:r>
      <w:r w:rsidRPr="00C965CD">
        <w:rPr>
          <w:sz w:val="28"/>
          <w:szCs w:val="28"/>
          <w:u w:val="single"/>
        </w:rPr>
        <w:t>volontà di vita</w:t>
      </w:r>
      <w:r w:rsidRPr="00C965CD">
        <w:rPr>
          <w:sz w:val="28"/>
          <w:szCs w:val="28"/>
        </w:rPr>
        <w:t xml:space="preserve">. Con la morte ci liberiamo semplicemente della </w:t>
      </w:r>
      <w:r w:rsidRPr="00C965CD">
        <w:rPr>
          <w:sz w:val="28"/>
          <w:szCs w:val="28"/>
          <w:u w:val="single"/>
        </w:rPr>
        <w:t>vita</w:t>
      </w:r>
      <w:r w:rsidRPr="00C965CD">
        <w:rPr>
          <w:sz w:val="28"/>
          <w:szCs w:val="28"/>
        </w:rPr>
        <w:t xml:space="preserve">. Il suicida in realtà “vuole la vita” ed è soltanto </w:t>
      </w:r>
      <w:r w:rsidRPr="00C965CD">
        <w:rPr>
          <w:sz w:val="28"/>
          <w:szCs w:val="28"/>
          <w:u w:val="single"/>
        </w:rPr>
        <w:t xml:space="preserve">scontento </w:t>
      </w:r>
      <w:r w:rsidRPr="00C965CD">
        <w:rPr>
          <w:i/>
          <w:iCs/>
          <w:sz w:val="28"/>
          <w:szCs w:val="28"/>
          <w:u w:val="single"/>
        </w:rPr>
        <w:t>del tipo</w:t>
      </w:r>
      <w:r w:rsidRPr="00C965CD">
        <w:rPr>
          <w:sz w:val="28"/>
          <w:szCs w:val="28"/>
          <w:u w:val="single"/>
        </w:rPr>
        <w:t xml:space="preserve"> di vita</w:t>
      </w:r>
      <w:r w:rsidRPr="00C965CD">
        <w:rPr>
          <w:sz w:val="28"/>
          <w:szCs w:val="28"/>
        </w:rPr>
        <w:t xml:space="preserve"> che ha. 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Insomma: per liberarci dal dolore </w:t>
      </w:r>
      <w:r w:rsidRPr="00C965CD">
        <w:rPr>
          <w:rFonts w:ascii="Tahoma" w:hAnsi="Tahoma" w:cs="Tahoma"/>
          <w:b/>
          <w:bCs/>
          <w:color w:val="FF0000"/>
          <w:sz w:val="28"/>
          <w:szCs w:val="28"/>
        </w:rPr>
        <w:t>dobbiamo liberarci e annullare la volontà di vita</w:t>
      </w:r>
      <w:r w:rsidRPr="00C965CD">
        <w:rPr>
          <w:sz w:val="28"/>
          <w:szCs w:val="28"/>
        </w:rPr>
        <w:t xml:space="preserve"> (negazione della volontà di vita = </w:t>
      </w:r>
      <w:proofErr w:type="spellStart"/>
      <w:r w:rsidR="00377AF5">
        <w:rPr>
          <w:b/>
          <w:bCs/>
          <w:sz w:val="28"/>
          <w:szCs w:val="28"/>
        </w:rPr>
        <w:t>nolontà</w:t>
      </w:r>
      <w:proofErr w:type="spellEnd"/>
      <w:r w:rsidR="00377AF5">
        <w:rPr>
          <w:b/>
          <w:bCs/>
          <w:sz w:val="28"/>
          <w:szCs w:val="28"/>
        </w:rPr>
        <w:t xml:space="preserve"> o </w:t>
      </w:r>
      <w:proofErr w:type="spellStart"/>
      <w:r w:rsidR="00377AF5">
        <w:rPr>
          <w:b/>
          <w:bCs/>
          <w:sz w:val="28"/>
          <w:szCs w:val="28"/>
        </w:rPr>
        <w:t>noluntas</w:t>
      </w:r>
      <w:proofErr w:type="spellEnd"/>
      <w:r w:rsidRPr="00C965CD">
        <w:rPr>
          <w:sz w:val="28"/>
          <w:szCs w:val="28"/>
        </w:rPr>
        <w:t xml:space="preserve">). E come farlo? S. ci presenta </w:t>
      </w:r>
      <w:r w:rsidRPr="00C965CD">
        <w:rPr>
          <w:b/>
          <w:bCs/>
          <w:smallCaps/>
          <w:sz w:val="28"/>
          <w:szCs w:val="28"/>
        </w:rPr>
        <w:t>tre tappe, tre vie</w:t>
      </w:r>
      <w:r w:rsidRPr="00C965CD">
        <w:rPr>
          <w:sz w:val="28"/>
          <w:szCs w:val="28"/>
        </w:rPr>
        <w:t xml:space="preserve">: </w:t>
      </w:r>
      <w:r w:rsidRPr="00C965CD">
        <w:rPr>
          <w:rFonts w:ascii="Tahoma" w:hAnsi="Tahoma" w:cs="Tahoma"/>
          <w:b/>
          <w:bCs/>
          <w:sz w:val="28"/>
          <w:szCs w:val="28"/>
        </w:rPr>
        <w:t>l’arte, la morale e l’ascesi</w:t>
      </w:r>
      <w:r w:rsidRPr="00C965CD">
        <w:rPr>
          <w:sz w:val="28"/>
          <w:szCs w:val="28"/>
        </w:rPr>
        <w:t>.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pStyle w:val="Titolo3"/>
        <w:rPr>
          <w:rFonts w:ascii="CopprplGoth Bd BT" w:hAnsi="CopprplGoth Bd BT"/>
          <w:sz w:val="28"/>
          <w:szCs w:val="28"/>
        </w:rPr>
      </w:pPr>
      <w:r w:rsidRPr="00C965CD">
        <w:rPr>
          <w:rFonts w:ascii="CopprplGoth Bd BT" w:hAnsi="CopprplGoth Bd BT"/>
          <w:sz w:val="28"/>
          <w:szCs w:val="28"/>
        </w:rPr>
        <w:t>L’arte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>L’arte è conoscenza libera e disinteressata (non ha un fine pratico, utile). Qui il soggetto contempla (osserva e pensa intensamente) le idee (</w:t>
      </w:r>
      <w:r w:rsidRPr="00C965CD">
        <w:rPr>
          <w:i/>
          <w:iCs/>
          <w:sz w:val="28"/>
          <w:szCs w:val="28"/>
        </w:rPr>
        <w:t>l’</w:t>
      </w:r>
      <w:r w:rsidRPr="00C965CD">
        <w:rPr>
          <w:sz w:val="28"/>
          <w:szCs w:val="28"/>
        </w:rPr>
        <w:t xml:space="preserve">amore, </w:t>
      </w:r>
      <w:r w:rsidRPr="00C965CD">
        <w:rPr>
          <w:i/>
          <w:iCs/>
          <w:sz w:val="28"/>
          <w:szCs w:val="28"/>
        </w:rPr>
        <w:t>la</w:t>
      </w:r>
      <w:r w:rsidRPr="00C965CD">
        <w:rPr>
          <w:sz w:val="28"/>
          <w:szCs w:val="28"/>
        </w:rPr>
        <w:t xml:space="preserve"> guerra ecc., in astratto); nel fare questo </w:t>
      </w:r>
      <w:r w:rsidRPr="00C965CD">
        <w:rPr>
          <w:rFonts w:ascii="Tahoma" w:hAnsi="Tahoma" w:cs="Tahoma"/>
          <w:sz w:val="28"/>
          <w:szCs w:val="28"/>
        </w:rPr>
        <w:t>l’artista esce dal mondo concreto</w:t>
      </w:r>
      <w:r w:rsidR="00377AF5">
        <w:rPr>
          <w:sz w:val="28"/>
          <w:szCs w:val="28"/>
        </w:rPr>
        <w:t>, se ne sottrae, se ne libera</w:t>
      </w:r>
      <w:r w:rsidRPr="00C965CD">
        <w:rPr>
          <w:sz w:val="28"/>
          <w:szCs w:val="28"/>
        </w:rPr>
        <w:t xml:space="preserve">, </w:t>
      </w:r>
      <w:r w:rsidRPr="00C965CD">
        <w:rPr>
          <w:rFonts w:ascii="Tahoma" w:hAnsi="Tahoma" w:cs="Tahoma"/>
          <w:sz w:val="28"/>
          <w:szCs w:val="28"/>
        </w:rPr>
        <w:t>dimenticando per un attimo i bisogni e i desideri</w:t>
      </w:r>
      <w:r w:rsidRPr="00C965CD">
        <w:rPr>
          <w:sz w:val="28"/>
          <w:szCs w:val="28"/>
        </w:rPr>
        <w:t xml:space="preserve"> quotidiani. L’arte</w:t>
      </w:r>
      <w:r w:rsidRPr="00C965CD">
        <w:rPr>
          <w:rStyle w:val="Rimandonotaapidipagina"/>
          <w:sz w:val="28"/>
          <w:szCs w:val="28"/>
        </w:rPr>
        <w:footnoteReference w:id="1"/>
      </w:r>
      <w:r w:rsidRPr="00C965CD">
        <w:rPr>
          <w:sz w:val="28"/>
          <w:szCs w:val="28"/>
        </w:rPr>
        <w:t xml:space="preserve"> è un conforto alla vita, ma la sua funzione liberatrice è </w:t>
      </w:r>
      <w:r w:rsidRPr="00C965CD">
        <w:rPr>
          <w:i/>
          <w:iCs/>
          <w:sz w:val="28"/>
          <w:szCs w:val="28"/>
        </w:rPr>
        <w:t>solo temporanea</w:t>
      </w:r>
      <w:r w:rsidRPr="00C965CD">
        <w:rPr>
          <w:sz w:val="28"/>
          <w:szCs w:val="28"/>
        </w:rPr>
        <w:t xml:space="preserve">, dura poco. 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pStyle w:val="Titolo6"/>
        <w:rPr>
          <w:rFonts w:ascii="CopprplGoth Bd BT" w:hAnsi="CopprplGoth Bd BT"/>
          <w:smallCaps w:val="0"/>
          <w:sz w:val="28"/>
          <w:szCs w:val="28"/>
        </w:rPr>
      </w:pPr>
      <w:r w:rsidRPr="00C965CD">
        <w:rPr>
          <w:rFonts w:ascii="CopprplGoth Bd BT" w:hAnsi="CopprplGoth Bd BT"/>
          <w:smallCaps w:val="0"/>
          <w:sz w:val="28"/>
          <w:szCs w:val="28"/>
        </w:rPr>
        <w:t>La morale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La morale è un </w:t>
      </w:r>
      <w:r w:rsidRPr="00C965CD">
        <w:rPr>
          <w:b/>
          <w:bCs/>
          <w:sz w:val="28"/>
          <w:szCs w:val="28"/>
        </w:rPr>
        <w:t>impegno nel mondo a favore del prossimo</w:t>
      </w:r>
      <w:r w:rsidRPr="00C965CD">
        <w:rPr>
          <w:sz w:val="28"/>
          <w:szCs w:val="28"/>
        </w:rPr>
        <w:t>.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>Da dove nasce, per S.? Dal sentimento di “</w:t>
      </w:r>
      <w:r w:rsidRPr="00C965CD">
        <w:rPr>
          <w:rFonts w:ascii="Tahoma" w:hAnsi="Tahoma" w:cs="Tahoma"/>
          <w:b/>
          <w:bCs/>
          <w:sz w:val="28"/>
          <w:szCs w:val="28"/>
        </w:rPr>
        <w:t>pietà</w:t>
      </w:r>
      <w:r w:rsidRPr="00C965CD">
        <w:rPr>
          <w:sz w:val="28"/>
          <w:szCs w:val="28"/>
        </w:rPr>
        <w:t xml:space="preserve">” che avvertiamo quando vediamo le sofferenze nelle altre persone e capiamo che sono </w:t>
      </w:r>
      <w:r w:rsidRPr="00C965CD">
        <w:rPr>
          <w:sz w:val="28"/>
          <w:szCs w:val="28"/>
          <w:u w:val="single"/>
        </w:rPr>
        <w:t>come le nostre</w:t>
      </w:r>
      <w:r w:rsidRPr="00C965CD">
        <w:rPr>
          <w:sz w:val="28"/>
          <w:szCs w:val="28"/>
        </w:rPr>
        <w:t xml:space="preserve">. Attraverso la pietà capiamo che siamo tutti uniti in questa vita dominata dalla volontà. Attraverso il sentimento della pietà riusciamo a sollevare il velo di Maya, riusciamo a </w:t>
      </w:r>
      <w:r w:rsidRPr="00C965CD">
        <w:rPr>
          <w:rFonts w:ascii="Tahoma" w:hAnsi="Tahoma" w:cs="Tahoma"/>
          <w:sz w:val="28"/>
          <w:szCs w:val="28"/>
        </w:rPr>
        <w:t>sopprimere</w:t>
      </w:r>
      <w:r w:rsidRPr="00C965CD">
        <w:rPr>
          <w:sz w:val="28"/>
          <w:szCs w:val="28"/>
        </w:rPr>
        <w:t xml:space="preserve"> </w:t>
      </w:r>
      <w:r w:rsidRPr="00C965CD">
        <w:rPr>
          <w:rFonts w:ascii="Tahoma" w:hAnsi="Tahoma" w:cs="Tahoma"/>
          <w:sz w:val="28"/>
          <w:szCs w:val="28"/>
        </w:rPr>
        <w:t>qualsiasi distinzione egoistica fra noi e gli altri</w:t>
      </w:r>
      <w:r w:rsidRPr="00C965CD">
        <w:rPr>
          <w:sz w:val="28"/>
          <w:szCs w:val="28"/>
        </w:rPr>
        <w:t xml:space="preserve"> (perché abbiamo capito che in tutti i fenomeni del mondo c’è – si è individuata, oggettivata – </w:t>
      </w:r>
      <w:r w:rsidRPr="00C965CD">
        <w:rPr>
          <w:i/>
          <w:iCs/>
          <w:sz w:val="28"/>
          <w:szCs w:val="28"/>
          <w:u w:val="single"/>
        </w:rPr>
        <w:t>la stessa volontà che è in noi</w:t>
      </w:r>
      <w:r w:rsidRPr="00C965CD">
        <w:rPr>
          <w:sz w:val="28"/>
          <w:szCs w:val="28"/>
        </w:rPr>
        <w:t xml:space="preserve">). Insomma: noi e gli altri siamo la stessa cosa. Così non ci si preoccupa più del nostro bene e del nostro male, ci si distacca da noi, </w:t>
      </w:r>
      <w:r w:rsidRPr="00C965CD">
        <w:rPr>
          <w:b/>
          <w:bCs/>
          <w:sz w:val="28"/>
          <w:szCs w:val="28"/>
        </w:rPr>
        <w:t xml:space="preserve">attraverso la giustizia </w:t>
      </w:r>
      <w:r w:rsidR="00377AF5">
        <w:rPr>
          <w:b/>
          <w:bCs/>
          <w:sz w:val="28"/>
          <w:szCs w:val="28"/>
        </w:rPr>
        <w:t xml:space="preserve">(il semplice non fare del male) </w:t>
      </w:r>
      <w:r w:rsidRPr="00C965CD">
        <w:rPr>
          <w:b/>
          <w:bCs/>
          <w:sz w:val="28"/>
          <w:szCs w:val="28"/>
        </w:rPr>
        <w:t>e la carità</w:t>
      </w:r>
      <w:r w:rsidR="00377AF5">
        <w:rPr>
          <w:b/>
          <w:bCs/>
          <w:sz w:val="28"/>
          <w:szCs w:val="28"/>
        </w:rPr>
        <w:t xml:space="preserve"> (il fare del bene, per compassione)</w:t>
      </w:r>
      <w:r w:rsidRPr="00C965CD">
        <w:rPr>
          <w:sz w:val="28"/>
          <w:szCs w:val="28"/>
        </w:rPr>
        <w:t>.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p w:rsidR="005C7851" w:rsidRPr="00C965CD" w:rsidRDefault="00210362">
      <w:pPr>
        <w:pStyle w:val="Titolo6"/>
        <w:rPr>
          <w:rFonts w:ascii="CopprplGoth Bd BT" w:hAnsi="CopprplGoth Bd BT"/>
          <w:smallCaps w:val="0"/>
          <w:sz w:val="28"/>
          <w:szCs w:val="28"/>
        </w:rPr>
      </w:pPr>
      <w:r w:rsidRPr="00C965CD">
        <w:rPr>
          <w:rFonts w:ascii="CopprplGoth Bd BT" w:hAnsi="CopprplGoth Bd BT"/>
          <w:smallCaps w:val="0"/>
          <w:sz w:val="28"/>
          <w:szCs w:val="28"/>
        </w:rPr>
        <w:lastRenderedPageBreak/>
        <w:t>L’ascesi</w:t>
      </w:r>
    </w:p>
    <w:p w:rsidR="005C7851" w:rsidRPr="00C965CD" w:rsidRDefault="00210362">
      <w:pPr>
        <w:spacing w:line="312" w:lineRule="auto"/>
        <w:jc w:val="both"/>
        <w:rPr>
          <w:sz w:val="28"/>
          <w:szCs w:val="28"/>
        </w:rPr>
      </w:pPr>
      <w:r w:rsidRPr="00C965CD">
        <w:rPr>
          <w:sz w:val="28"/>
          <w:szCs w:val="28"/>
        </w:rPr>
        <w:t xml:space="preserve">Attraverso l’ascesi (esercizio dello spirito che, grazie all’annullamento degli istinti e delle passioni, cerca la perfezione spirituale) l’uomo cerca proprio di </w:t>
      </w:r>
      <w:r w:rsidRPr="00C965CD">
        <w:rPr>
          <w:rFonts w:ascii="Tahoma" w:hAnsi="Tahoma" w:cs="Tahoma"/>
          <w:sz w:val="28"/>
          <w:szCs w:val="28"/>
        </w:rPr>
        <w:t>estirpare</w:t>
      </w:r>
      <w:r w:rsidRPr="00C965CD">
        <w:rPr>
          <w:sz w:val="28"/>
          <w:szCs w:val="28"/>
        </w:rPr>
        <w:t xml:space="preserve"> (come per una pianta, togliere tutto, anche le radici) </w:t>
      </w:r>
      <w:r w:rsidRPr="00C965CD">
        <w:rPr>
          <w:rFonts w:ascii="Tahoma" w:hAnsi="Tahoma" w:cs="Tahoma"/>
          <w:sz w:val="28"/>
          <w:szCs w:val="28"/>
        </w:rPr>
        <w:t>il proprio desiderio di esistere e di volere</w:t>
      </w:r>
      <w:r w:rsidRPr="00C965CD">
        <w:rPr>
          <w:sz w:val="28"/>
          <w:szCs w:val="28"/>
        </w:rPr>
        <w:t xml:space="preserve">. L’ascesi è prima di tutto “castità perfetta”, cioè l’eliminazione dell’impulso che ci spinge a procreare (fare un figlio). Bisogna rinunciare a tutti i piaceri, tramite la povertà, il sacrificio ecc. Dobbiamo insomma cercare di </w:t>
      </w:r>
      <w:r w:rsidRPr="00C965CD">
        <w:rPr>
          <w:b/>
          <w:bCs/>
          <w:sz w:val="28"/>
          <w:szCs w:val="28"/>
        </w:rPr>
        <w:t>vincere la nostra stessa volontà di vivere</w:t>
      </w:r>
      <w:r w:rsidRPr="00C965CD">
        <w:rPr>
          <w:sz w:val="28"/>
          <w:szCs w:val="28"/>
        </w:rPr>
        <w:t xml:space="preserve">, facendo tutto il contrario che questa volontà vorrebbe che facessimo! Questo è per S. l’unico vero atto di </w:t>
      </w:r>
      <w:r w:rsidRPr="00C965CD">
        <w:rPr>
          <w:b/>
          <w:bCs/>
          <w:smallCaps/>
          <w:sz w:val="28"/>
          <w:szCs w:val="28"/>
        </w:rPr>
        <w:t>libertà</w:t>
      </w:r>
      <w:r w:rsidRPr="00C965CD">
        <w:rPr>
          <w:sz w:val="28"/>
          <w:szCs w:val="28"/>
        </w:rPr>
        <w:t xml:space="preserve"> che è concesso all’uomo. È quindi un distaccarsi dalla vita e da se stessi, fino ad arrivare al </w:t>
      </w:r>
      <w:r w:rsidRPr="00C965CD">
        <w:rPr>
          <w:rFonts w:ascii="Tahoma" w:hAnsi="Tahoma" w:cs="Tahoma"/>
          <w:b/>
          <w:bCs/>
          <w:sz w:val="28"/>
          <w:szCs w:val="28"/>
        </w:rPr>
        <w:t>nirvana</w:t>
      </w:r>
      <w:r w:rsidRPr="00C965CD">
        <w:rPr>
          <w:sz w:val="28"/>
          <w:szCs w:val="28"/>
        </w:rPr>
        <w:t xml:space="preserve">, cioè una condizione di benessere assoluto, di beatitudine perfetta, che nasce dall’annullamento di tutte le passioni e della volontà stessa di vivere. </w:t>
      </w:r>
    </w:p>
    <w:p w:rsidR="005C7851" w:rsidRPr="00C965CD" w:rsidRDefault="005C7851">
      <w:pPr>
        <w:spacing w:line="312" w:lineRule="auto"/>
        <w:jc w:val="both"/>
        <w:rPr>
          <w:sz w:val="28"/>
          <w:szCs w:val="28"/>
        </w:rPr>
      </w:pPr>
    </w:p>
    <w:sectPr w:rsidR="005C7851" w:rsidRPr="00C965CD" w:rsidSect="00377AF5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BC" w:rsidRDefault="00A72DBC" w:rsidP="00CF2D93">
      <w:r>
        <w:separator/>
      </w:r>
    </w:p>
  </w:endnote>
  <w:endnote w:type="continuationSeparator" w:id="0">
    <w:p w:rsidR="00A72DBC" w:rsidRDefault="00A72DBC" w:rsidP="00CF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pprplGoth Bd BT">
    <w:panose1 w:val="020E0705020203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51" w:rsidRDefault="00F73B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103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7851" w:rsidRDefault="005C785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51" w:rsidRDefault="005C785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BC" w:rsidRDefault="00A72DBC" w:rsidP="00CF2D93">
      <w:r>
        <w:separator/>
      </w:r>
    </w:p>
  </w:footnote>
  <w:footnote w:type="continuationSeparator" w:id="0">
    <w:p w:rsidR="00A72DBC" w:rsidRDefault="00A72DBC" w:rsidP="00CF2D93">
      <w:r>
        <w:continuationSeparator/>
      </w:r>
    </w:p>
  </w:footnote>
  <w:footnote w:id="1">
    <w:p w:rsidR="005C7851" w:rsidRDefault="00210362">
      <w:pPr>
        <w:pStyle w:val="Testonotaapidipagina"/>
      </w:pPr>
      <w:r>
        <w:rPr>
          <w:rStyle w:val="Rimandonotaapidipagina"/>
        </w:rPr>
        <w:footnoteRef/>
      </w:r>
      <w:r>
        <w:t xml:space="preserve"> Per S. l’arte suprema (cioè quella che occupa il posto più importante) è la musica.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51" w:rsidRPr="00C965CD" w:rsidRDefault="00F73BC9">
    <w:pPr>
      <w:pStyle w:val="Intestazione"/>
      <w:jc w:val="center"/>
      <w:rPr>
        <w:i/>
        <w:color w:val="808080"/>
        <w:sz w:val="20"/>
        <w:szCs w:val="20"/>
      </w:rPr>
    </w:pPr>
    <w:sdt>
      <w:sdtPr>
        <w:rPr>
          <w:i/>
          <w:color w:val="808080"/>
          <w:sz w:val="20"/>
          <w:szCs w:val="20"/>
        </w:rPr>
        <w:id w:val="2036844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808080"/>
            <w:sz w:val="20"/>
            <w:szCs w:val="20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377AF5" w:rsidRDefault="00F73BC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C37FA" w:rsidRPr="005C37FA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965CD" w:rsidRPr="00C965CD">
      <w:rPr>
        <w:i/>
        <w:color w:val="808080"/>
        <w:sz w:val="20"/>
        <w:szCs w:val="20"/>
      </w:rPr>
      <w:t>Filosofia</w:t>
    </w:r>
    <w:r w:rsidR="002D31F1">
      <w:rPr>
        <w:i/>
        <w:color w:val="808080"/>
        <w:sz w:val="20"/>
        <w:szCs w:val="20"/>
      </w:rPr>
      <w:t>- Scho</w:t>
    </w:r>
    <w:r w:rsidR="00C965CD">
      <w:rPr>
        <w:i/>
        <w:color w:val="808080"/>
        <w:sz w:val="20"/>
        <w:szCs w:val="20"/>
      </w:rPr>
      <w:t>penhauer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6C3"/>
    <w:multiLevelType w:val="hybridMultilevel"/>
    <w:tmpl w:val="B7DC14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1ED6"/>
    <w:rsid w:val="001063B5"/>
    <w:rsid w:val="00193949"/>
    <w:rsid w:val="00210362"/>
    <w:rsid w:val="002D31F1"/>
    <w:rsid w:val="002F781B"/>
    <w:rsid w:val="00377AF5"/>
    <w:rsid w:val="003E0C5F"/>
    <w:rsid w:val="00404F01"/>
    <w:rsid w:val="00411ED6"/>
    <w:rsid w:val="005C37FA"/>
    <w:rsid w:val="005C7851"/>
    <w:rsid w:val="00A72DBC"/>
    <w:rsid w:val="00C6189B"/>
    <w:rsid w:val="00C965CD"/>
    <w:rsid w:val="00F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85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7851"/>
    <w:pPr>
      <w:keepNext/>
      <w:spacing w:line="312" w:lineRule="auto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5C7851"/>
    <w:pPr>
      <w:keepNext/>
      <w:spacing w:line="312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C7851"/>
    <w:pPr>
      <w:keepNext/>
      <w:spacing w:line="312" w:lineRule="auto"/>
      <w:jc w:val="center"/>
      <w:outlineLvl w:val="2"/>
    </w:pPr>
    <w:rPr>
      <w:rFonts w:ascii="Tunga" w:hAnsi="Tunga"/>
      <w:b/>
      <w:bCs/>
      <w:sz w:val="32"/>
    </w:rPr>
  </w:style>
  <w:style w:type="paragraph" w:styleId="Titolo4">
    <w:name w:val="heading 4"/>
    <w:basedOn w:val="Normale"/>
    <w:next w:val="Normale"/>
    <w:qFormat/>
    <w:rsid w:val="005C7851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5C7851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5C7851"/>
    <w:pPr>
      <w:keepNext/>
      <w:spacing w:line="312" w:lineRule="auto"/>
      <w:jc w:val="center"/>
      <w:outlineLvl w:val="5"/>
    </w:pPr>
    <w:rPr>
      <w:smallCaps/>
      <w:sz w:val="32"/>
    </w:rPr>
  </w:style>
  <w:style w:type="paragraph" w:styleId="Titolo7">
    <w:name w:val="heading 7"/>
    <w:basedOn w:val="Normale"/>
    <w:next w:val="Normale"/>
    <w:qFormat/>
    <w:rsid w:val="005C7851"/>
    <w:pPr>
      <w:keepNext/>
      <w:spacing w:line="312" w:lineRule="auto"/>
      <w:jc w:val="both"/>
      <w:outlineLvl w:val="6"/>
    </w:pPr>
    <w:rPr>
      <w:smallCaps/>
      <w:sz w:val="32"/>
    </w:rPr>
  </w:style>
  <w:style w:type="paragraph" w:styleId="Titolo8">
    <w:name w:val="heading 8"/>
    <w:basedOn w:val="Normale"/>
    <w:next w:val="Normale"/>
    <w:qFormat/>
    <w:rsid w:val="005C7851"/>
    <w:pPr>
      <w:keepNext/>
      <w:spacing w:line="312" w:lineRule="auto"/>
      <w:jc w:val="center"/>
      <w:outlineLvl w:val="7"/>
    </w:pPr>
    <w:rPr>
      <w:rFonts w:ascii="Arial" w:hAnsi="Arial" w:cs="Arial"/>
      <w:b/>
      <w:bCs/>
      <w:color w:val="FF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C78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C785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5C7851"/>
    <w:pPr>
      <w:spacing w:line="312" w:lineRule="auto"/>
      <w:jc w:val="both"/>
    </w:pPr>
    <w:rPr>
      <w:sz w:val="32"/>
    </w:rPr>
  </w:style>
  <w:style w:type="paragraph" w:styleId="Corpodeltesto2">
    <w:name w:val="Body Text 2"/>
    <w:basedOn w:val="Normale"/>
    <w:semiHidden/>
    <w:rsid w:val="005C7851"/>
    <w:pPr>
      <w:jc w:val="both"/>
    </w:pPr>
  </w:style>
  <w:style w:type="paragraph" w:styleId="Corpodeltesto3">
    <w:name w:val="Body Text 3"/>
    <w:basedOn w:val="Normale"/>
    <w:semiHidden/>
    <w:rsid w:val="005C7851"/>
    <w:rPr>
      <w:sz w:val="32"/>
    </w:rPr>
  </w:style>
  <w:style w:type="character" w:styleId="Numeropagina">
    <w:name w:val="page number"/>
    <w:basedOn w:val="Carpredefinitoparagrafo"/>
    <w:uiPriority w:val="99"/>
    <w:rsid w:val="005C7851"/>
  </w:style>
  <w:style w:type="paragraph" w:styleId="Testonotaapidipagina">
    <w:name w:val="footnote text"/>
    <w:basedOn w:val="Normale"/>
    <w:semiHidden/>
    <w:rsid w:val="005C785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C785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1F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77AF5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A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ARTHUR SCHOPENHAUER</vt:lpstr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ARTHUR SCHOPENHAUER</dc:title>
  <dc:creator>mamma</dc:creator>
  <cp:lastModifiedBy>simone</cp:lastModifiedBy>
  <cp:revision>5</cp:revision>
  <dcterms:created xsi:type="dcterms:W3CDTF">2013-01-29T09:09:00Z</dcterms:created>
  <dcterms:modified xsi:type="dcterms:W3CDTF">2013-02-07T13:53:00Z</dcterms:modified>
</cp:coreProperties>
</file>