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98" w:rsidRPr="00C36534" w:rsidRDefault="00C36534" w:rsidP="00C36534">
      <w:pPr>
        <w:jc w:val="center"/>
        <w:rPr>
          <w:b/>
        </w:rPr>
      </w:pPr>
      <w:r w:rsidRPr="00C36534">
        <w:rPr>
          <w:b/>
        </w:rPr>
        <w:t>Ungaretti</w:t>
      </w:r>
    </w:p>
    <w:p w:rsidR="00C36534" w:rsidRPr="00186DF9" w:rsidRDefault="00186DF9">
      <w:pPr>
        <w:rPr>
          <w:b/>
          <w:i/>
        </w:rPr>
      </w:pPr>
      <w:r w:rsidRPr="00186DF9">
        <w:rPr>
          <w:b/>
          <w:i/>
        </w:rPr>
        <w:t>Vita</w:t>
      </w:r>
    </w:p>
    <w:p w:rsidR="00186DF9" w:rsidRPr="004A05F1" w:rsidRDefault="00186DF9" w:rsidP="00186DF9">
      <w:pPr>
        <w:rPr>
          <w:sz w:val="28"/>
          <w:szCs w:val="28"/>
        </w:rPr>
      </w:pPr>
      <w:r w:rsidRPr="004A05F1">
        <w:rPr>
          <w:sz w:val="28"/>
          <w:szCs w:val="28"/>
        </w:rPr>
        <w:t xml:space="preserve">Nacque nel 1888 ad Alessandria d’Egitto da genitori lucchesi che vi si trasferirono in cerca di lavoro negli anni in cui cominciò lo scavo del canale di Suez. In seguito nel 1912 si trasferì a Parigi per studiare alla Sorbona e visse nella capitale francese molti anni. </w:t>
      </w:r>
    </w:p>
    <w:p w:rsidR="00186DF9" w:rsidRPr="004A05F1" w:rsidRDefault="00186DF9" w:rsidP="00186DF9">
      <w:pPr>
        <w:rPr>
          <w:sz w:val="28"/>
          <w:szCs w:val="28"/>
        </w:rPr>
      </w:pPr>
      <w:r w:rsidRPr="004A05F1">
        <w:rPr>
          <w:sz w:val="28"/>
          <w:szCs w:val="28"/>
        </w:rPr>
        <w:t xml:space="preserve">Nel 1914 </w:t>
      </w:r>
      <w:r w:rsidRPr="004A05F1">
        <w:rPr>
          <w:b/>
          <w:sz w:val="28"/>
          <w:szCs w:val="28"/>
          <w:u w:val="single"/>
        </w:rPr>
        <w:t xml:space="preserve">partecipa come </w:t>
      </w:r>
      <w:r w:rsidR="002E75D6" w:rsidRPr="004A05F1">
        <w:rPr>
          <w:b/>
          <w:sz w:val="28"/>
          <w:szCs w:val="28"/>
          <w:u w:val="single"/>
        </w:rPr>
        <w:t>VOLONTARIO</w:t>
      </w:r>
      <w:r w:rsidRPr="004A05F1">
        <w:rPr>
          <w:b/>
          <w:sz w:val="28"/>
          <w:szCs w:val="28"/>
          <w:u w:val="single"/>
        </w:rPr>
        <w:t xml:space="preserve"> alla Prima Guerra Mondiale</w:t>
      </w:r>
      <w:r w:rsidRPr="004A05F1">
        <w:rPr>
          <w:sz w:val="28"/>
          <w:szCs w:val="28"/>
        </w:rPr>
        <w:t xml:space="preserve">, combattendo da soldato semplice in Francia e sul Carso. </w:t>
      </w:r>
    </w:p>
    <w:p w:rsidR="004A05F1" w:rsidRPr="004A05F1" w:rsidRDefault="00186DF9" w:rsidP="00186DF9">
      <w:pPr>
        <w:rPr>
          <w:sz w:val="28"/>
          <w:szCs w:val="28"/>
        </w:rPr>
      </w:pPr>
      <w:r w:rsidRPr="004A05F1">
        <w:rPr>
          <w:sz w:val="28"/>
          <w:szCs w:val="28"/>
        </w:rPr>
        <w:t xml:space="preserve">Nel 1916 pubblica la sua prima raccolta di liriche, </w:t>
      </w:r>
      <w:r w:rsidRPr="004A05F1">
        <w:rPr>
          <w:i/>
          <w:sz w:val="28"/>
          <w:szCs w:val="28"/>
        </w:rPr>
        <w:t>Il porto sepolto</w:t>
      </w:r>
      <w:r w:rsidRPr="004A05F1">
        <w:rPr>
          <w:sz w:val="28"/>
          <w:szCs w:val="28"/>
        </w:rPr>
        <w:t xml:space="preserve">, alla quale seguirà </w:t>
      </w:r>
      <w:r w:rsidRPr="004A05F1">
        <w:rPr>
          <w:i/>
          <w:sz w:val="28"/>
          <w:szCs w:val="28"/>
        </w:rPr>
        <w:t>Allegria di naufragi</w:t>
      </w:r>
      <w:r w:rsidRPr="004A05F1">
        <w:rPr>
          <w:sz w:val="28"/>
          <w:szCs w:val="28"/>
        </w:rPr>
        <w:t xml:space="preserve"> nel 1919. </w:t>
      </w:r>
      <w:r w:rsidR="004A05F1" w:rsidRPr="004A05F1">
        <w:rPr>
          <w:sz w:val="28"/>
          <w:szCs w:val="28"/>
        </w:rPr>
        <w:t xml:space="preserve"> </w:t>
      </w:r>
      <w:r w:rsidRPr="004A05F1">
        <w:rPr>
          <w:sz w:val="28"/>
          <w:szCs w:val="28"/>
        </w:rPr>
        <w:t xml:space="preserve">Le due raccolte </w:t>
      </w:r>
      <w:r w:rsidR="004A05F1" w:rsidRPr="004A05F1">
        <w:rPr>
          <w:sz w:val="28"/>
          <w:szCs w:val="28"/>
        </w:rPr>
        <w:t>verranno raccolte poi</w:t>
      </w:r>
      <w:r w:rsidRPr="004A05F1">
        <w:rPr>
          <w:sz w:val="28"/>
          <w:szCs w:val="28"/>
        </w:rPr>
        <w:t xml:space="preserve"> in un unico volume dal titolo </w:t>
      </w:r>
      <w:r w:rsidR="004A05F1" w:rsidRPr="004A05F1">
        <w:rPr>
          <w:b/>
          <w:i/>
          <w:sz w:val="28"/>
          <w:szCs w:val="28"/>
        </w:rPr>
        <w:t>L’</w:t>
      </w:r>
      <w:r w:rsidRPr="004A05F1">
        <w:rPr>
          <w:b/>
          <w:i/>
          <w:sz w:val="28"/>
          <w:szCs w:val="28"/>
        </w:rPr>
        <w:t>Allegria</w:t>
      </w:r>
      <w:r w:rsidRPr="004A05F1">
        <w:rPr>
          <w:sz w:val="28"/>
          <w:szCs w:val="28"/>
        </w:rPr>
        <w:t xml:space="preserve"> (1931). </w:t>
      </w:r>
    </w:p>
    <w:p w:rsidR="004A05F1" w:rsidRPr="004A05F1" w:rsidRDefault="00186DF9" w:rsidP="00186DF9">
      <w:pPr>
        <w:rPr>
          <w:sz w:val="28"/>
          <w:szCs w:val="28"/>
        </w:rPr>
      </w:pPr>
      <w:r w:rsidRPr="004A05F1">
        <w:rPr>
          <w:sz w:val="28"/>
          <w:szCs w:val="28"/>
        </w:rPr>
        <w:t>Al termine della guerra ritornò alcuni anni a Par</w:t>
      </w:r>
      <w:r w:rsidR="004A05F1" w:rsidRPr="004A05F1">
        <w:rPr>
          <w:sz w:val="28"/>
          <w:szCs w:val="28"/>
        </w:rPr>
        <w:t>i</w:t>
      </w:r>
      <w:r w:rsidRPr="004A05F1">
        <w:rPr>
          <w:sz w:val="28"/>
          <w:szCs w:val="28"/>
        </w:rPr>
        <w:t xml:space="preserve">gi lavorando per l'ambasciata italiana. </w:t>
      </w:r>
    </w:p>
    <w:p w:rsidR="00186DF9" w:rsidRPr="004A05F1" w:rsidRDefault="00186DF9" w:rsidP="00186DF9">
      <w:pPr>
        <w:rPr>
          <w:sz w:val="28"/>
          <w:szCs w:val="28"/>
        </w:rPr>
      </w:pPr>
      <w:r w:rsidRPr="004A05F1">
        <w:rPr>
          <w:sz w:val="28"/>
          <w:szCs w:val="28"/>
        </w:rPr>
        <w:t>Nel 1936 fu nominato doce</w:t>
      </w:r>
      <w:r w:rsidR="004A05F1" w:rsidRPr="004A05F1">
        <w:rPr>
          <w:sz w:val="28"/>
          <w:szCs w:val="28"/>
        </w:rPr>
        <w:t>nte di Letteratura italiana all’</w:t>
      </w:r>
      <w:r w:rsidRPr="004A05F1">
        <w:rPr>
          <w:sz w:val="28"/>
          <w:szCs w:val="28"/>
        </w:rPr>
        <w:t>Università di San Paolo in</w:t>
      </w:r>
      <w:r w:rsidR="004A05F1" w:rsidRPr="004A05F1">
        <w:rPr>
          <w:sz w:val="28"/>
          <w:szCs w:val="28"/>
        </w:rPr>
        <w:t xml:space="preserve"> Brasile dove rimase fino 1942. </w:t>
      </w:r>
      <w:r w:rsidRPr="004A05F1">
        <w:rPr>
          <w:sz w:val="28"/>
          <w:szCs w:val="28"/>
        </w:rPr>
        <w:t>Tornato in Italia fu docente di Lettera</w:t>
      </w:r>
      <w:r w:rsidR="004A05F1" w:rsidRPr="004A05F1">
        <w:rPr>
          <w:sz w:val="28"/>
          <w:szCs w:val="28"/>
        </w:rPr>
        <w:t>tura italiana contemporanea all’</w:t>
      </w:r>
      <w:r w:rsidRPr="004A05F1">
        <w:rPr>
          <w:sz w:val="28"/>
          <w:szCs w:val="28"/>
        </w:rPr>
        <w:t xml:space="preserve">Università di Roma. </w:t>
      </w:r>
    </w:p>
    <w:p w:rsidR="00186DF9" w:rsidRPr="004A05F1" w:rsidRDefault="00186DF9" w:rsidP="00186DF9">
      <w:pPr>
        <w:rPr>
          <w:sz w:val="28"/>
          <w:szCs w:val="28"/>
        </w:rPr>
      </w:pPr>
      <w:r w:rsidRPr="004A05F1">
        <w:rPr>
          <w:sz w:val="28"/>
          <w:szCs w:val="28"/>
        </w:rPr>
        <w:t>Le raccolte poetiche del secondo dopoguerra (</w:t>
      </w:r>
      <w:r w:rsidRPr="004A05F1">
        <w:rPr>
          <w:i/>
          <w:sz w:val="28"/>
          <w:szCs w:val="28"/>
        </w:rPr>
        <w:t>Il dolore</w:t>
      </w:r>
      <w:r w:rsidRPr="004A05F1">
        <w:rPr>
          <w:sz w:val="28"/>
          <w:szCs w:val="28"/>
        </w:rPr>
        <w:t xml:space="preserve">, 1947; </w:t>
      </w:r>
      <w:r w:rsidRPr="004A05F1">
        <w:rPr>
          <w:i/>
          <w:sz w:val="28"/>
          <w:szCs w:val="28"/>
        </w:rPr>
        <w:t>La terra promessa</w:t>
      </w:r>
      <w:r w:rsidRPr="004A05F1">
        <w:rPr>
          <w:sz w:val="28"/>
          <w:szCs w:val="28"/>
        </w:rPr>
        <w:t>, 1950) risentono dei lutti vissuti dal poeta:</w:t>
      </w:r>
      <w:r w:rsidR="004A05F1" w:rsidRPr="004A05F1">
        <w:rPr>
          <w:sz w:val="28"/>
          <w:szCs w:val="28"/>
        </w:rPr>
        <w:t xml:space="preserve"> prima morì il fratello </w:t>
      </w:r>
      <w:r w:rsidRPr="004A05F1">
        <w:rPr>
          <w:sz w:val="28"/>
          <w:szCs w:val="28"/>
        </w:rPr>
        <w:t>e dopo due anni il figlio Antonietto di nove anni.</w:t>
      </w:r>
    </w:p>
    <w:p w:rsidR="00186DF9" w:rsidRPr="004A05F1" w:rsidRDefault="004A05F1" w:rsidP="004A05F1">
      <w:pPr>
        <w:rPr>
          <w:sz w:val="28"/>
          <w:szCs w:val="28"/>
        </w:rPr>
      </w:pPr>
      <w:r w:rsidRPr="004A05F1">
        <w:rPr>
          <w:sz w:val="28"/>
          <w:szCs w:val="28"/>
        </w:rPr>
        <w:t>Ungaretti muore nel 1970.</w:t>
      </w:r>
    </w:p>
    <w:p w:rsidR="00186DF9" w:rsidRPr="0044486E" w:rsidRDefault="00186DF9" w:rsidP="00186DF9">
      <w:pPr>
        <w:rPr>
          <w:sz w:val="28"/>
          <w:szCs w:val="28"/>
        </w:rPr>
      </w:pPr>
    </w:p>
    <w:p w:rsidR="00C36534" w:rsidRPr="0044486E" w:rsidRDefault="00C36534">
      <w:pPr>
        <w:rPr>
          <w:sz w:val="28"/>
          <w:szCs w:val="28"/>
        </w:rPr>
      </w:pPr>
      <w:r w:rsidRPr="0044486E">
        <w:rPr>
          <w:sz w:val="28"/>
          <w:szCs w:val="28"/>
        </w:rPr>
        <w:t>Noi faremo l’Ungaretti dei diari di guerra (la I guerra mondiale, la Grande guerra).</w:t>
      </w:r>
    </w:p>
    <w:p w:rsidR="00C36534" w:rsidRPr="0044486E" w:rsidRDefault="00C36534">
      <w:pPr>
        <w:rPr>
          <w:sz w:val="28"/>
          <w:szCs w:val="28"/>
        </w:rPr>
      </w:pPr>
      <w:r w:rsidRPr="0044486E">
        <w:rPr>
          <w:sz w:val="28"/>
          <w:szCs w:val="28"/>
        </w:rPr>
        <w:t>La Grande guerra inizia nel 1914</w:t>
      </w:r>
      <w:r w:rsidR="004A05F1" w:rsidRPr="0044486E">
        <w:rPr>
          <w:sz w:val="28"/>
          <w:szCs w:val="28"/>
        </w:rPr>
        <w:t xml:space="preserve">, ma </w:t>
      </w:r>
      <w:r w:rsidRPr="0044486E">
        <w:rPr>
          <w:sz w:val="28"/>
          <w:szCs w:val="28"/>
        </w:rPr>
        <w:t xml:space="preserve">in Italia comincia </w:t>
      </w:r>
      <w:r w:rsidR="004A05F1" w:rsidRPr="0044486E">
        <w:rPr>
          <w:sz w:val="28"/>
          <w:szCs w:val="28"/>
        </w:rPr>
        <w:t xml:space="preserve">solo </w:t>
      </w:r>
      <w:r w:rsidRPr="0044486E">
        <w:rPr>
          <w:sz w:val="28"/>
          <w:szCs w:val="28"/>
        </w:rPr>
        <w:t xml:space="preserve">nel 1915; c’è infatti il </w:t>
      </w:r>
      <w:r w:rsidRPr="0044486E">
        <w:rPr>
          <w:b/>
          <w:sz w:val="28"/>
          <w:szCs w:val="28"/>
        </w:rPr>
        <w:t>dibattito tra interventisti</w:t>
      </w:r>
      <w:r w:rsidRPr="0044486E">
        <w:rPr>
          <w:sz w:val="28"/>
          <w:szCs w:val="28"/>
        </w:rPr>
        <w:t xml:space="preserve">, quelli che vogliono partecipare alla guerra, </w:t>
      </w:r>
      <w:r w:rsidRPr="0044486E">
        <w:rPr>
          <w:b/>
          <w:sz w:val="28"/>
          <w:szCs w:val="28"/>
        </w:rPr>
        <w:t>e neutralisti</w:t>
      </w:r>
      <w:r w:rsidRPr="0044486E">
        <w:rPr>
          <w:sz w:val="28"/>
          <w:szCs w:val="28"/>
        </w:rPr>
        <w:t>, quelli che invece non voglio</w:t>
      </w:r>
      <w:r w:rsidR="004A05F1" w:rsidRPr="0044486E">
        <w:rPr>
          <w:sz w:val="28"/>
          <w:szCs w:val="28"/>
        </w:rPr>
        <w:t>no che l’Italia entri in guerra</w:t>
      </w:r>
      <w:r w:rsidRPr="0044486E">
        <w:rPr>
          <w:sz w:val="28"/>
          <w:szCs w:val="28"/>
        </w:rPr>
        <w:t>.</w:t>
      </w:r>
    </w:p>
    <w:p w:rsidR="00C36534" w:rsidRPr="0044486E" w:rsidRDefault="004A05F1">
      <w:pPr>
        <w:rPr>
          <w:sz w:val="28"/>
          <w:szCs w:val="28"/>
        </w:rPr>
      </w:pPr>
      <w:r w:rsidRPr="0044486E">
        <w:rPr>
          <w:sz w:val="28"/>
          <w:szCs w:val="28"/>
        </w:rPr>
        <w:t xml:space="preserve">Ungaretti è </w:t>
      </w:r>
      <w:r w:rsidR="002E75D6" w:rsidRPr="0044486E">
        <w:rPr>
          <w:b/>
          <w:sz w:val="28"/>
          <w:szCs w:val="28"/>
          <w:u w:val="single"/>
        </w:rPr>
        <w:t>INTERVENTISTA</w:t>
      </w:r>
      <w:r w:rsidR="002E75D6" w:rsidRPr="0044486E">
        <w:rPr>
          <w:sz w:val="28"/>
          <w:szCs w:val="28"/>
        </w:rPr>
        <w:t xml:space="preserve"> </w:t>
      </w:r>
      <w:r w:rsidR="00C36534" w:rsidRPr="0044486E">
        <w:rPr>
          <w:sz w:val="28"/>
          <w:szCs w:val="28"/>
        </w:rPr>
        <w:t>e crede nella guerra</w:t>
      </w:r>
      <w:r w:rsidRPr="0044486E">
        <w:rPr>
          <w:sz w:val="28"/>
          <w:szCs w:val="28"/>
        </w:rPr>
        <w:t xml:space="preserve">: per questo decide di parteciparvi come </w:t>
      </w:r>
      <w:r w:rsidRPr="0044486E">
        <w:rPr>
          <w:b/>
          <w:sz w:val="28"/>
          <w:szCs w:val="28"/>
          <w:highlight w:val="yellow"/>
          <w:u w:val="single"/>
        </w:rPr>
        <w:t>volontario</w:t>
      </w:r>
      <w:r w:rsidR="00C36534" w:rsidRPr="0044486E">
        <w:rPr>
          <w:sz w:val="28"/>
          <w:szCs w:val="28"/>
        </w:rPr>
        <w:t>.</w:t>
      </w:r>
    </w:p>
    <w:p w:rsidR="00C36534" w:rsidRPr="0044486E" w:rsidRDefault="00C36534">
      <w:pPr>
        <w:rPr>
          <w:sz w:val="28"/>
          <w:szCs w:val="28"/>
        </w:rPr>
      </w:pPr>
      <w:r w:rsidRPr="0044486E">
        <w:rPr>
          <w:sz w:val="28"/>
          <w:szCs w:val="28"/>
        </w:rPr>
        <w:t xml:space="preserve">Ma una volta in guerra </w:t>
      </w:r>
      <w:r w:rsidRPr="0044486E">
        <w:rPr>
          <w:b/>
          <w:sz w:val="28"/>
          <w:szCs w:val="28"/>
          <w:u w:val="single"/>
        </w:rPr>
        <w:t>ne vive gli orrori</w:t>
      </w:r>
      <w:r w:rsidRPr="0044486E">
        <w:rPr>
          <w:sz w:val="28"/>
          <w:szCs w:val="28"/>
        </w:rPr>
        <w:t xml:space="preserve"> e scrive il suo “</w:t>
      </w:r>
      <w:r w:rsidRPr="0044486E">
        <w:rPr>
          <w:b/>
          <w:sz w:val="28"/>
          <w:szCs w:val="28"/>
        </w:rPr>
        <w:t>diario di guerra</w:t>
      </w:r>
      <w:r w:rsidRPr="0044486E">
        <w:rPr>
          <w:sz w:val="28"/>
          <w:szCs w:val="28"/>
        </w:rPr>
        <w:t>”.</w:t>
      </w:r>
      <w:r w:rsidR="004A05F1" w:rsidRPr="0044486E">
        <w:rPr>
          <w:sz w:val="28"/>
          <w:szCs w:val="28"/>
        </w:rPr>
        <w:t xml:space="preserve"> Insomma: Ungaretti visse la guerra di </w:t>
      </w:r>
      <w:r w:rsidR="004A05F1" w:rsidRPr="0044486E">
        <w:rPr>
          <w:b/>
          <w:sz w:val="28"/>
          <w:szCs w:val="28"/>
        </w:rPr>
        <w:t>trincea</w:t>
      </w:r>
      <w:r w:rsidR="004A05F1" w:rsidRPr="0044486E">
        <w:rPr>
          <w:sz w:val="28"/>
          <w:szCs w:val="28"/>
        </w:rPr>
        <w:t>, stando a contatto con la morte, la sporcizia, la paura.</w:t>
      </w:r>
    </w:p>
    <w:p w:rsidR="006F3CA4" w:rsidRPr="0044486E" w:rsidRDefault="006F3CA4">
      <w:pPr>
        <w:rPr>
          <w:sz w:val="28"/>
          <w:szCs w:val="28"/>
        </w:rPr>
      </w:pPr>
      <w:r w:rsidRPr="0044486E">
        <w:rPr>
          <w:sz w:val="28"/>
          <w:szCs w:val="28"/>
        </w:rPr>
        <w:t xml:space="preserve">Il </w:t>
      </w:r>
      <w:r w:rsidR="004A05F1" w:rsidRPr="0044486E">
        <w:rPr>
          <w:sz w:val="28"/>
          <w:szCs w:val="28"/>
        </w:rPr>
        <w:t>TEMA</w:t>
      </w:r>
      <w:r w:rsidRPr="0044486E">
        <w:rPr>
          <w:sz w:val="28"/>
          <w:szCs w:val="28"/>
        </w:rPr>
        <w:t xml:space="preserve"> delle poesie </w:t>
      </w:r>
      <w:r w:rsidR="004A05F1" w:rsidRPr="0044486E">
        <w:rPr>
          <w:sz w:val="28"/>
          <w:szCs w:val="28"/>
        </w:rPr>
        <w:t xml:space="preserve">(che sono dunque autobiografiche: se fai attenzione vedi, prima di ogni poesia, il luogo e la data in cui Ungaretti l’ha scritta) </w:t>
      </w:r>
      <w:r w:rsidRPr="0044486E">
        <w:rPr>
          <w:sz w:val="28"/>
          <w:szCs w:val="28"/>
        </w:rPr>
        <w:t xml:space="preserve">che analizzeremo è dunque la </w:t>
      </w:r>
      <w:r w:rsidRPr="0044486E">
        <w:rPr>
          <w:b/>
          <w:sz w:val="28"/>
          <w:szCs w:val="28"/>
        </w:rPr>
        <w:t>guerra</w:t>
      </w:r>
      <w:r w:rsidRPr="0044486E">
        <w:rPr>
          <w:sz w:val="28"/>
          <w:szCs w:val="28"/>
        </w:rPr>
        <w:t xml:space="preserve"> e la </w:t>
      </w:r>
      <w:r w:rsidRPr="0044486E">
        <w:rPr>
          <w:b/>
          <w:sz w:val="28"/>
          <w:szCs w:val="28"/>
        </w:rPr>
        <w:t>condanna degli orrori</w:t>
      </w:r>
      <w:r w:rsidRPr="0044486E">
        <w:rPr>
          <w:sz w:val="28"/>
          <w:szCs w:val="28"/>
        </w:rPr>
        <w:t xml:space="preserve"> della guerra, che </w:t>
      </w:r>
      <w:r w:rsidRPr="0044486E">
        <w:rPr>
          <w:b/>
          <w:sz w:val="28"/>
          <w:szCs w:val="28"/>
        </w:rPr>
        <w:t>causa solo morte e distruzione</w:t>
      </w:r>
      <w:r w:rsidRPr="0044486E">
        <w:rPr>
          <w:sz w:val="28"/>
          <w:szCs w:val="28"/>
        </w:rPr>
        <w:t xml:space="preserve">. </w:t>
      </w:r>
    </w:p>
    <w:p w:rsidR="0044486E" w:rsidRPr="0044486E" w:rsidRDefault="0044486E">
      <w:pPr>
        <w:rPr>
          <w:i/>
          <w:sz w:val="28"/>
          <w:szCs w:val="28"/>
          <w:u w:val="single"/>
        </w:rPr>
      </w:pPr>
      <w:r>
        <w:rPr>
          <w:i/>
          <w:noProof/>
          <w:sz w:val="28"/>
          <w:szCs w:val="28"/>
          <w:u w:val="single"/>
          <w:lang w:eastAsia="it-IT"/>
        </w:rPr>
        <w:lastRenderedPageBreak/>
        <w:pict>
          <v:rect id="_x0000_s1026" style="position:absolute;left:0;text-align:left;margin-left:-8.7pt;margin-top:15.4pt;width:501pt;height:154.5pt;z-index:-251658240"/>
        </w:pict>
      </w:r>
    </w:p>
    <w:p w:rsidR="00A03959" w:rsidRPr="0044486E" w:rsidRDefault="006F3CA4">
      <w:pPr>
        <w:rPr>
          <w:sz w:val="28"/>
          <w:szCs w:val="28"/>
        </w:rPr>
      </w:pPr>
      <w:r w:rsidRPr="0044486E">
        <w:rPr>
          <w:i/>
          <w:sz w:val="28"/>
          <w:szCs w:val="28"/>
          <w:u w:val="single"/>
        </w:rPr>
        <w:t>Sono poesie senza speranza?</w:t>
      </w:r>
      <w:r w:rsidRPr="0044486E">
        <w:rPr>
          <w:sz w:val="28"/>
          <w:szCs w:val="28"/>
        </w:rPr>
        <w:t xml:space="preserve"> No. Le poesie che leggeremo fanno parte della raccolta che si chiama </w:t>
      </w:r>
      <w:r w:rsidRPr="0044486E">
        <w:rPr>
          <w:b/>
          <w:i/>
          <w:sz w:val="28"/>
          <w:szCs w:val="28"/>
        </w:rPr>
        <w:t>L’allegria</w:t>
      </w:r>
      <w:r w:rsidR="004A05F1" w:rsidRPr="0044486E">
        <w:rPr>
          <w:sz w:val="28"/>
          <w:szCs w:val="28"/>
        </w:rPr>
        <w:t>, e non a caso! Infatti,</w:t>
      </w:r>
      <w:r w:rsidRPr="0044486E">
        <w:rPr>
          <w:sz w:val="28"/>
          <w:szCs w:val="28"/>
        </w:rPr>
        <w:t xml:space="preserve"> pur nella condizione terribile in cui vivono i soldati, si può </w:t>
      </w:r>
      <w:r w:rsidR="004A05F1" w:rsidRPr="0044486E">
        <w:rPr>
          <w:sz w:val="28"/>
          <w:szCs w:val="28"/>
        </w:rPr>
        <w:t>e si deve trovare, per Ungaretti,</w:t>
      </w:r>
      <w:r w:rsidRPr="0044486E">
        <w:rPr>
          <w:sz w:val="28"/>
          <w:szCs w:val="28"/>
        </w:rPr>
        <w:t xml:space="preserve"> </w:t>
      </w:r>
      <w:r w:rsidRPr="0044486E">
        <w:rPr>
          <w:b/>
          <w:sz w:val="28"/>
          <w:szCs w:val="28"/>
        </w:rPr>
        <w:t>la molla</w:t>
      </w:r>
      <w:r w:rsidR="0044486E" w:rsidRPr="0044486E">
        <w:rPr>
          <w:b/>
          <w:sz w:val="28"/>
          <w:szCs w:val="28"/>
        </w:rPr>
        <w:t xml:space="preserve"> e la forza</w:t>
      </w:r>
      <w:r w:rsidRPr="0044486E">
        <w:rPr>
          <w:b/>
          <w:sz w:val="28"/>
          <w:szCs w:val="28"/>
        </w:rPr>
        <w:t xml:space="preserve"> per andare avanti, </w:t>
      </w:r>
      <w:r w:rsidRPr="0044486E">
        <w:rPr>
          <w:b/>
          <w:sz w:val="28"/>
          <w:szCs w:val="28"/>
          <w:u w:val="single"/>
        </w:rPr>
        <w:t>riaffermando il valore della vita</w:t>
      </w:r>
      <w:r w:rsidRPr="0044486E">
        <w:rPr>
          <w:b/>
          <w:sz w:val="28"/>
          <w:szCs w:val="28"/>
        </w:rPr>
        <w:t xml:space="preserve"> e dei sentimenti umani</w:t>
      </w:r>
      <w:r w:rsidRPr="0044486E">
        <w:rPr>
          <w:sz w:val="28"/>
          <w:szCs w:val="28"/>
        </w:rPr>
        <w:t xml:space="preserve"> </w:t>
      </w:r>
      <w:r w:rsidR="004A05F1" w:rsidRPr="0044486E">
        <w:rPr>
          <w:sz w:val="28"/>
          <w:szCs w:val="28"/>
        </w:rPr>
        <w:t>(u</w:t>
      </w:r>
      <w:r w:rsidR="00A03959" w:rsidRPr="0044486E">
        <w:rPr>
          <w:sz w:val="28"/>
          <w:szCs w:val="28"/>
        </w:rPr>
        <w:t>no dei modi per trovare la forza di andare avanti</w:t>
      </w:r>
      <w:r w:rsidR="004A05F1" w:rsidRPr="0044486E">
        <w:rPr>
          <w:sz w:val="28"/>
          <w:szCs w:val="28"/>
        </w:rPr>
        <w:t>, ad esempio,  lo vedremo</w:t>
      </w:r>
      <w:r w:rsidR="00A03959" w:rsidRPr="0044486E">
        <w:rPr>
          <w:sz w:val="28"/>
          <w:szCs w:val="28"/>
        </w:rPr>
        <w:t xml:space="preserve"> in </w:t>
      </w:r>
      <w:r w:rsidR="00A03959" w:rsidRPr="0044486E">
        <w:rPr>
          <w:i/>
          <w:sz w:val="28"/>
          <w:szCs w:val="28"/>
        </w:rPr>
        <w:t>Fratelli</w:t>
      </w:r>
      <w:r w:rsidR="004A05F1" w:rsidRPr="0044486E">
        <w:rPr>
          <w:sz w:val="28"/>
          <w:szCs w:val="28"/>
        </w:rPr>
        <w:t xml:space="preserve">: </w:t>
      </w:r>
      <w:r w:rsidR="00A03959" w:rsidRPr="0044486E">
        <w:rPr>
          <w:sz w:val="28"/>
          <w:szCs w:val="28"/>
        </w:rPr>
        <w:t>la solidarietà</w:t>
      </w:r>
      <w:r w:rsidR="004A05F1" w:rsidRPr="0044486E">
        <w:rPr>
          <w:sz w:val="28"/>
          <w:szCs w:val="28"/>
        </w:rPr>
        <w:t>)</w:t>
      </w:r>
      <w:r w:rsidR="00A03959" w:rsidRPr="0044486E">
        <w:rPr>
          <w:sz w:val="28"/>
          <w:szCs w:val="28"/>
        </w:rPr>
        <w:t>.</w:t>
      </w:r>
      <w:r w:rsidR="004A05F1" w:rsidRPr="0044486E">
        <w:rPr>
          <w:sz w:val="28"/>
          <w:szCs w:val="28"/>
        </w:rPr>
        <w:t xml:space="preserve"> </w:t>
      </w:r>
      <w:r w:rsidR="00A03959" w:rsidRPr="0044486E">
        <w:rPr>
          <w:sz w:val="28"/>
          <w:szCs w:val="28"/>
        </w:rPr>
        <w:t xml:space="preserve">Di fronte all’orrore della guerra, da un lato lo assalgono il dolore e l’angoscia, dall’altro sente il bisogno di </w:t>
      </w:r>
      <w:r w:rsidR="00A03959" w:rsidRPr="0044486E">
        <w:rPr>
          <w:i/>
          <w:sz w:val="28"/>
          <w:szCs w:val="28"/>
        </w:rPr>
        <w:t>reagire</w:t>
      </w:r>
      <w:r w:rsidR="00A03959" w:rsidRPr="0044486E">
        <w:rPr>
          <w:sz w:val="28"/>
          <w:szCs w:val="28"/>
        </w:rPr>
        <w:t xml:space="preserve"> alla morte.</w:t>
      </w:r>
    </w:p>
    <w:p w:rsidR="00A03959" w:rsidRPr="0044486E" w:rsidRDefault="00A03959">
      <w:pPr>
        <w:rPr>
          <w:sz w:val="28"/>
          <w:szCs w:val="28"/>
        </w:rPr>
      </w:pPr>
    </w:p>
    <w:p w:rsidR="00186DF9" w:rsidRPr="0044486E" w:rsidRDefault="004A05F1" w:rsidP="00186DF9">
      <w:pPr>
        <w:rPr>
          <w:sz w:val="28"/>
          <w:szCs w:val="28"/>
        </w:rPr>
      </w:pPr>
      <w:r w:rsidRPr="0044486E">
        <w:rPr>
          <w:sz w:val="28"/>
          <w:szCs w:val="28"/>
        </w:rPr>
        <w:t xml:space="preserve">Le poesie di </w:t>
      </w:r>
      <w:r w:rsidR="00186DF9" w:rsidRPr="0044486E">
        <w:rPr>
          <w:sz w:val="28"/>
          <w:szCs w:val="28"/>
        </w:rPr>
        <w:t xml:space="preserve">Ungaretti </w:t>
      </w:r>
      <w:r w:rsidRPr="0044486E">
        <w:rPr>
          <w:sz w:val="28"/>
          <w:szCs w:val="28"/>
        </w:rPr>
        <w:t xml:space="preserve">sono molto particolari, stilisticamente; </w:t>
      </w:r>
      <w:r w:rsidR="00186DF9" w:rsidRPr="0044486E">
        <w:rPr>
          <w:sz w:val="28"/>
          <w:szCs w:val="28"/>
        </w:rPr>
        <w:t>infatti:</w:t>
      </w:r>
    </w:p>
    <w:p w:rsidR="00186DF9" w:rsidRPr="0044486E" w:rsidRDefault="00186DF9" w:rsidP="00186DF9">
      <w:pPr>
        <w:numPr>
          <w:ilvl w:val="0"/>
          <w:numId w:val="2"/>
        </w:numPr>
        <w:rPr>
          <w:sz w:val="28"/>
          <w:szCs w:val="28"/>
        </w:rPr>
      </w:pPr>
      <w:r w:rsidRPr="0044486E">
        <w:rPr>
          <w:sz w:val="28"/>
          <w:szCs w:val="28"/>
        </w:rPr>
        <w:t xml:space="preserve">distrusse, eliminò </w:t>
      </w:r>
      <w:r w:rsidRPr="0044486E">
        <w:rPr>
          <w:rFonts w:ascii="Segoe UI" w:hAnsi="Segoe UI"/>
          <w:b/>
          <w:bCs/>
          <w:sz w:val="28"/>
          <w:szCs w:val="28"/>
        </w:rPr>
        <w:t>la metrica</w:t>
      </w:r>
    </w:p>
    <w:p w:rsidR="00186DF9" w:rsidRPr="0044486E" w:rsidRDefault="00186DF9" w:rsidP="00186DF9">
      <w:pPr>
        <w:numPr>
          <w:ilvl w:val="0"/>
          <w:numId w:val="2"/>
        </w:numPr>
        <w:rPr>
          <w:sz w:val="28"/>
          <w:szCs w:val="28"/>
        </w:rPr>
      </w:pPr>
      <w:r w:rsidRPr="0044486E">
        <w:rPr>
          <w:sz w:val="28"/>
          <w:szCs w:val="28"/>
        </w:rPr>
        <w:t xml:space="preserve">tolse la </w:t>
      </w:r>
      <w:r w:rsidRPr="0044486E">
        <w:rPr>
          <w:rFonts w:ascii="Segoe UI" w:hAnsi="Segoe UI"/>
          <w:b/>
          <w:bCs/>
          <w:sz w:val="28"/>
          <w:szCs w:val="28"/>
        </w:rPr>
        <w:t>punteggiatura</w:t>
      </w:r>
    </w:p>
    <w:p w:rsidR="00186DF9" w:rsidRPr="0044486E" w:rsidRDefault="00186DF9" w:rsidP="00186DF9">
      <w:pPr>
        <w:numPr>
          <w:ilvl w:val="0"/>
          <w:numId w:val="2"/>
        </w:numPr>
        <w:rPr>
          <w:sz w:val="28"/>
          <w:szCs w:val="28"/>
        </w:rPr>
      </w:pPr>
      <w:r w:rsidRPr="0044486E">
        <w:rPr>
          <w:sz w:val="28"/>
          <w:szCs w:val="28"/>
        </w:rPr>
        <w:t xml:space="preserve">la </w:t>
      </w:r>
      <w:r w:rsidRPr="0044486E">
        <w:rPr>
          <w:rFonts w:ascii="Segoe UI" w:hAnsi="Segoe UI"/>
          <w:b/>
          <w:bCs/>
          <w:sz w:val="28"/>
          <w:szCs w:val="28"/>
        </w:rPr>
        <w:t>sintassi è molto semplice</w:t>
      </w:r>
      <w:r w:rsidRPr="0044486E">
        <w:rPr>
          <w:sz w:val="28"/>
          <w:szCs w:val="28"/>
        </w:rPr>
        <w:t xml:space="preserve">: le frasi sono </w:t>
      </w:r>
      <w:r w:rsidRPr="0044486E">
        <w:rPr>
          <w:b/>
          <w:bCs/>
          <w:sz w:val="28"/>
          <w:szCs w:val="28"/>
        </w:rPr>
        <w:t>brevi</w:t>
      </w:r>
      <w:r w:rsidRPr="0044486E">
        <w:rPr>
          <w:sz w:val="28"/>
          <w:szCs w:val="28"/>
        </w:rPr>
        <w:t xml:space="preserve"> (e spesso il verbo è alla prima persona dell’indicativo, fatto che richiama la centralità dell’io nella poesia di Ungaretti)</w:t>
      </w:r>
    </w:p>
    <w:p w:rsidR="004A05F1" w:rsidRPr="0044486E" w:rsidRDefault="00186DF9" w:rsidP="00186DF9">
      <w:pPr>
        <w:numPr>
          <w:ilvl w:val="0"/>
          <w:numId w:val="2"/>
        </w:numPr>
        <w:rPr>
          <w:sz w:val="28"/>
          <w:szCs w:val="28"/>
        </w:rPr>
      </w:pPr>
      <w:r w:rsidRPr="0044486E">
        <w:rPr>
          <w:rFonts w:ascii="Segoe UI" w:hAnsi="Segoe UI"/>
          <w:b/>
          <w:bCs/>
          <w:color w:val="FF0000"/>
          <w:sz w:val="28"/>
          <w:szCs w:val="28"/>
        </w:rPr>
        <w:t>isolò le parole</w:t>
      </w:r>
      <w:r w:rsidRPr="0044486E">
        <w:rPr>
          <w:sz w:val="28"/>
          <w:szCs w:val="28"/>
        </w:rPr>
        <w:t xml:space="preserve">: i suoi versi sono </w:t>
      </w:r>
      <w:r w:rsidRPr="0044486E">
        <w:rPr>
          <w:b/>
          <w:bCs/>
          <w:sz w:val="28"/>
          <w:szCs w:val="28"/>
        </w:rPr>
        <w:t>brevissimi</w:t>
      </w:r>
      <w:r w:rsidRPr="0044486E">
        <w:rPr>
          <w:sz w:val="28"/>
          <w:szCs w:val="28"/>
        </w:rPr>
        <w:t xml:space="preserve"> (</w:t>
      </w:r>
      <w:r w:rsidR="0044486E" w:rsidRPr="0044486E">
        <w:rPr>
          <w:b/>
          <w:bCs/>
          <w:sz w:val="28"/>
          <w:szCs w:val="28"/>
          <w:u w:val="single"/>
        </w:rPr>
        <w:t>VERSICOLI</w:t>
      </w:r>
      <w:r w:rsidRPr="0044486E">
        <w:rPr>
          <w:sz w:val="28"/>
          <w:szCs w:val="28"/>
        </w:rPr>
        <w:t xml:space="preserve">), e le parole sono </w:t>
      </w:r>
      <w:r w:rsidRPr="0044486E">
        <w:rPr>
          <w:b/>
          <w:bCs/>
          <w:sz w:val="28"/>
          <w:szCs w:val="28"/>
        </w:rPr>
        <w:t>staccate</w:t>
      </w:r>
      <w:r w:rsidRPr="0044486E">
        <w:rPr>
          <w:sz w:val="28"/>
          <w:szCs w:val="28"/>
        </w:rPr>
        <w:t xml:space="preserve"> le une dalle altre, isolate. Le sue poesie vanno </w:t>
      </w:r>
      <w:r w:rsidRPr="0044486E">
        <w:rPr>
          <w:b/>
          <w:bCs/>
          <w:sz w:val="28"/>
          <w:szCs w:val="28"/>
        </w:rPr>
        <w:t>lette lentamente</w:t>
      </w:r>
      <w:r w:rsidRPr="0044486E">
        <w:rPr>
          <w:sz w:val="28"/>
          <w:szCs w:val="28"/>
        </w:rPr>
        <w:t xml:space="preserve"> (così le leggeva lui stesso), scandendo molto bene ogni parola e facendo pause alla fine di ogni verso. Con questo modo di scrivere U. vuole </w:t>
      </w:r>
      <w:r w:rsidRPr="0044486E">
        <w:rPr>
          <w:b/>
          <w:bCs/>
          <w:sz w:val="28"/>
          <w:szCs w:val="28"/>
        </w:rPr>
        <w:t>amplificare (rendere più grande, più ricco) il significato e il potere delle parole</w:t>
      </w:r>
      <w:r w:rsidRPr="0044486E">
        <w:rPr>
          <w:sz w:val="28"/>
          <w:szCs w:val="28"/>
        </w:rPr>
        <w:t xml:space="preserve"> che usa</w:t>
      </w:r>
    </w:p>
    <w:p w:rsidR="004B6CED" w:rsidRPr="0044486E" w:rsidRDefault="00186DF9" w:rsidP="00186DF9">
      <w:pPr>
        <w:numPr>
          <w:ilvl w:val="0"/>
          <w:numId w:val="2"/>
        </w:numPr>
        <w:rPr>
          <w:sz w:val="28"/>
          <w:szCs w:val="28"/>
        </w:rPr>
      </w:pPr>
      <w:r w:rsidRPr="0044486E">
        <w:rPr>
          <w:sz w:val="28"/>
          <w:szCs w:val="28"/>
        </w:rPr>
        <w:t xml:space="preserve">usò </w:t>
      </w:r>
      <w:r w:rsidRPr="0044486E">
        <w:rPr>
          <w:rFonts w:ascii="Segoe UI" w:hAnsi="Segoe UI"/>
          <w:b/>
          <w:bCs/>
          <w:sz w:val="28"/>
          <w:szCs w:val="28"/>
        </w:rPr>
        <w:t>parole comuni</w:t>
      </w:r>
      <w:r w:rsidRPr="0044486E">
        <w:rPr>
          <w:sz w:val="28"/>
          <w:szCs w:val="28"/>
        </w:rPr>
        <w:t xml:space="preserve"> (non usò parole ricercate: il valore delle parole non sta nella loro rarità; ciò che le rende potenti è il fatto di stare isolate, “nude” in mezzo a tutti quegli spazi bianchi, al silenzio)</w:t>
      </w:r>
      <w:r w:rsidR="004B6CED" w:rsidRPr="0044486E">
        <w:rPr>
          <w:sz w:val="28"/>
          <w:szCs w:val="28"/>
        </w:rPr>
        <w:t>.</w:t>
      </w:r>
    </w:p>
    <w:p w:rsidR="004B6CED" w:rsidRPr="0044486E" w:rsidRDefault="004B6CED">
      <w:pPr>
        <w:rPr>
          <w:sz w:val="28"/>
          <w:szCs w:val="28"/>
        </w:rPr>
      </w:pPr>
    </w:p>
    <w:p w:rsidR="00031DD7" w:rsidRPr="00031DD7" w:rsidRDefault="00031DD7" w:rsidP="00031DD7">
      <w:pPr>
        <w:jc w:val="center"/>
        <w:rPr>
          <w:b/>
          <w:sz w:val="28"/>
          <w:szCs w:val="28"/>
        </w:rPr>
      </w:pPr>
      <w:r w:rsidRPr="00031DD7">
        <w:rPr>
          <w:b/>
          <w:sz w:val="28"/>
          <w:szCs w:val="28"/>
        </w:rPr>
        <w:t>Veglia</w:t>
      </w:r>
    </w:p>
    <w:p w:rsidR="00031DD7" w:rsidRPr="00031DD7" w:rsidRDefault="00031DD7" w:rsidP="00031DD7">
      <w:pPr>
        <w:rPr>
          <w:i/>
          <w:sz w:val="28"/>
          <w:szCs w:val="28"/>
        </w:rPr>
      </w:pPr>
      <w:r w:rsidRPr="00031DD7">
        <w:rPr>
          <w:i/>
          <w:sz w:val="28"/>
          <w:szCs w:val="28"/>
        </w:rPr>
        <w:t>La poesia “Veglia” è una di quelle che Ungaretti ha scritto in guerra, in trincea. Fa parte della raccolta “L’Allegria”, nella sezione “Porto sepolto”</w:t>
      </w:r>
    </w:p>
    <w:p w:rsidR="00031DD7" w:rsidRPr="00D316AE" w:rsidRDefault="00031DD7" w:rsidP="00031DD7">
      <w:pPr>
        <w:rPr>
          <w:sz w:val="16"/>
          <w:szCs w:val="16"/>
        </w:rPr>
      </w:pPr>
    </w:p>
    <w:p w:rsidR="00031DD7" w:rsidRPr="00031DD7" w:rsidRDefault="00031DD7" w:rsidP="00031DD7">
      <w:pPr>
        <w:rPr>
          <w:sz w:val="28"/>
          <w:szCs w:val="28"/>
        </w:rPr>
      </w:pPr>
      <w:r w:rsidRPr="00031DD7">
        <w:rPr>
          <w:sz w:val="28"/>
          <w:szCs w:val="28"/>
        </w:rPr>
        <w:t xml:space="preserve">Questa è una poesia di </w:t>
      </w:r>
      <w:r w:rsidRPr="00031DD7">
        <w:rPr>
          <w:b/>
          <w:sz w:val="28"/>
          <w:szCs w:val="28"/>
          <w:u w:val="single"/>
        </w:rPr>
        <w:t>due strofe</w:t>
      </w:r>
      <w:r w:rsidRPr="00031DD7">
        <w:rPr>
          <w:sz w:val="28"/>
          <w:szCs w:val="28"/>
        </w:rPr>
        <w:t xml:space="preserve">, di </w:t>
      </w:r>
      <w:r w:rsidRPr="00031DD7">
        <w:rPr>
          <w:b/>
          <w:sz w:val="28"/>
          <w:szCs w:val="28"/>
          <w:u w:val="single"/>
        </w:rPr>
        <w:t>versi liberi</w:t>
      </w:r>
      <w:r w:rsidRPr="00031DD7">
        <w:rPr>
          <w:sz w:val="28"/>
          <w:szCs w:val="28"/>
        </w:rPr>
        <w:t>.</w:t>
      </w:r>
    </w:p>
    <w:p w:rsidR="00031DD7" w:rsidRPr="00D316AE" w:rsidRDefault="00031DD7" w:rsidP="00031DD7">
      <w:pPr>
        <w:rPr>
          <w:sz w:val="16"/>
          <w:szCs w:val="16"/>
        </w:rPr>
      </w:pPr>
    </w:p>
    <w:p w:rsidR="00031DD7" w:rsidRPr="00031DD7" w:rsidRDefault="00031DD7" w:rsidP="00031DD7">
      <w:pPr>
        <w:rPr>
          <w:sz w:val="28"/>
          <w:szCs w:val="28"/>
        </w:rPr>
      </w:pPr>
      <w:r w:rsidRPr="00031DD7">
        <w:rPr>
          <w:b/>
          <w:sz w:val="28"/>
          <w:szCs w:val="28"/>
        </w:rPr>
        <w:t>TEMA</w:t>
      </w:r>
      <w:r w:rsidRPr="00031DD7">
        <w:rPr>
          <w:sz w:val="28"/>
          <w:szCs w:val="28"/>
        </w:rPr>
        <w:t xml:space="preserve">: In questa poesia Ungaretti racconta come abbia trascorso </w:t>
      </w:r>
      <w:r w:rsidRPr="00031DD7">
        <w:rPr>
          <w:b/>
          <w:sz w:val="28"/>
          <w:szCs w:val="28"/>
        </w:rPr>
        <w:t>un’intera notte, in trincea, accanto a un compagno morto e sfigurato</w:t>
      </w:r>
      <w:r w:rsidRPr="00031DD7">
        <w:rPr>
          <w:sz w:val="28"/>
          <w:szCs w:val="28"/>
        </w:rPr>
        <w:t>.</w:t>
      </w:r>
    </w:p>
    <w:p w:rsidR="00031DD7" w:rsidRPr="00031DD7" w:rsidRDefault="00031DD7" w:rsidP="00031DD7">
      <w:pPr>
        <w:rPr>
          <w:sz w:val="28"/>
          <w:szCs w:val="28"/>
        </w:rPr>
      </w:pPr>
      <w:r w:rsidRPr="00031DD7">
        <w:rPr>
          <w:sz w:val="28"/>
          <w:szCs w:val="28"/>
        </w:rPr>
        <w:t>Questa situazione fa nascere in Ungaretti:</w:t>
      </w:r>
    </w:p>
    <w:p w:rsidR="00031DD7" w:rsidRPr="00031DD7" w:rsidRDefault="00031DD7" w:rsidP="00031DD7">
      <w:pPr>
        <w:pStyle w:val="Paragrafoelenco"/>
        <w:numPr>
          <w:ilvl w:val="0"/>
          <w:numId w:val="3"/>
        </w:numPr>
        <w:rPr>
          <w:sz w:val="28"/>
          <w:szCs w:val="28"/>
        </w:rPr>
      </w:pPr>
      <w:r w:rsidRPr="00031DD7">
        <w:rPr>
          <w:sz w:val="28"/>
          <w:szCs w:val="28"/>
        </w:rPr>
        <w:t xml:space="preserve">la </w:t>
      </w:r>
      <w:r w:rsidRPr="00031DD7">
        <w:rPr>
          <w:b/>
          <w:sz w:val="28"/>
          <w:szCs w:val="28"/>
        </w:rPr>
        <w:t>compassione</w:t>
      </w:r>
      <w:r w:rsidRPr="00031DD7">
        <w:rPr>
          <w:sz w:val="28"/>
          <w:szCs w:val="28"/>
        </w:rPr>
        <w:t xml:space="preserve"> verso il compagno morto</w:t>
      </w:r>
    </w:p>
    <w:p w:rsidR="00031DD7" w:rsidRPr="00031DD7" w:rsidRDefault="00031DD7" w:rsidP="00031DD7">
      <w:pPr>
        <w:pStyle w:val="Paragrafoelenco"/>
        <w:numPr>
          <w:ilvl w:val="0"/>
          <w:numId w:val="3"/>
        </w:numPr>
        <w:rPr>
          <w:sz w:val="28"/>
          <w:szCs w:val="28"/>
        </w:rPr>
      </w:pPr>
      <w:r w:rsidRPr="00031DD7">
        <w:rPr>
          <w:sz w:val="28"/>
          <w:szCs w:val="28"/>
        </w:rPr>
        <w:lastRenderedPageBreak/>
        <w:t>l’</w:t>
      </w:r>
      <w:r w:rsidRPr="00031DD7">
        <w:rPr>
          <w:b/>
          <w:sz w:val="28"/>
          <w:szCs w:val="28"/>
        </w:rPr>
        <w:t>orrore</w:t>
      </w:r>
      <w:r w:rsidRPr="00031DD7">
        <w:rPr>
          <w:sz w:val="28"/>
          <w:szCs w:val="28"/>
        </w:rPr>
        <w:t xml:space="preserve"> verso la guerra</w:t>
      </w:r>
    </w:p>
    <w:p w:rsidR="00031DD7" w:rsidRPr="00031DD7" w:rsidRDefault="00031DD7" w:rsidP="00031DD7">
      <w:pPr>
        <w:pStyle w:val="Paragrafoelenco"/>
        <w:numPr>
          <w:ilvl w:val="0"/>
          <w:numId w:val="3"/>
        </w:numPr>
        <w:rPr>
          <w:sz w:val="28"/>
          <w:szCs w:val="28"/>
        </w:rPr>
      </w:pPr>
      <w:r w:rsidRPr="00031DD7">
        <w:rPr>
          <w:sz w:val="28"/>
          <w:szCs w:val="28"/>
        </w:rPr>
        <w:t xml:space="preserve">e, alla fine, </w:t>
      </w:r>
      <w:r w:rsidRPr="00031DD7">
        <w:rPr>
          <w:b/>
          <w:sz w:val="28"/>
          <w:szCs w:val="28"/>
        </w:rPr>
        <w:t>un più forte</w:t>
      </w:r>
      <w:r w:rsidRPr="00031DD7">
        <w:rPr>
          <w:b/>
          <w:sz w:val="28"/>
          <w:szCs w:val="28"/>
          <w:u w:val="single"/>
        </w:rPr>
        <w:t xml:space="preserve"> desiderio di vita </w:t>
      </w:r>
      <w:r w:rsidRPr="00031DD7">
        <w:rPr>
          <w:b/>
          <w:sz w:val="28"/>
          <w:szCs w:val="28"/>
        </w:rPr>
        <w:t>e</w:t>
      </w:r>
      <w:r w:rsidRPr="00031DD7">
        <w:rPr>
          <w:b/>
          <w:sz w:val="28"/>
          <w:szCs w:val="28"/>
          <w:u w:val="single"/>
        </w:rPr>
        <w:t xml:space="preserve"> di amore</w:t>
      </w:r>
      <w:r w:rsidRPr="00031DD7">
        <w:rPr>
          <w:sz w:val="28"/>
          <w:szCs w:val="28"/>
        </w:rPr>
        <w:t>.</w:t>
      </w:r>
    </w:p>
    <w:p w:rsidR="00031DD7" w:rsidRPr="00D316AE" w:rsidRDefault="00031DD7" w:rsidP="00031DD7">
      <w:pPr>
        <w:rPr>
          <w:sz w:val="16"/>
          <w:szCs w:val="16"/>
        </w:rPr>
      </w:pPr>
    </w:p>
    <w:p w:rsidR="00031DD7" w:rsidRPr="00031DD7" w:rsidRDefault="00031DD7" w:rsidP="00031DD7">
      <w:pPr>
        <w:rPr>
          <w:sz w:val="28"/>
          <w:szCs w:val="28"/>
        </w:rPr>
      </w:pPr>
      <w:r w:rsidRPr="00031DD7">
        <w:rPr>
          <w:sz w:val="28"/>
          <w:szCs w:val="28"/>
        </w:rPr>
        <w:t>All’inizio vediamo che, come sempre, Ungaretti scrive il luogo e la data in cui ha scritto la poesia: le sue sono poesie autobiografiche.</w:t>
      </w:r>
    </w:p>
    <w:p w:rsidR="00031DD7" w:rsidRPr="00031DD7" w:rsidRDefault="00031DD7" w:rsidP="00031DD7">
      <w:pPr>
        <w:rPr>
          <w:sz w:val="28"/>
          <w:szCs w:val="28"/>
        </w:rPr>
      </w:pPr>
      <w:r w:rsidRPr="00031DD7">
        <w:rPr>
          <w:sz w:val="28"/>
          <w:szCs w:val="28"/>
        </w:rPr>
        <w:t xml:space="preserve">Però Ungaretti non vuole parlare solo della sua esperienza: vuole parlare </w:t>
      </w:r>
      <w:r w:rsidRPr="00031DD7">
        <w:rPr>
          <w:b/>
          <w:sz w:val="28"/>
          <w:szCs w:val="28"/>
        </w:rPr>
        <w:t>della guerra in assoluto, che continua a provocare morte, distruzione, dolore</w:t>
      </w:r>
      <w:r w:rsidRPr="00031DD7">
        <w:rPr>
          <w:sz w:val="28"/>
          <w:szCs w:val="28"/>
        </w:rPr>
        <w:t xml:space="preserve"> (denuncia).</w:t>
      </w:r>
    </w:p>
    <w:p w:rsidR="00031DD7" w:rsidRPr="00D316AE" w:rsidRDefault="00031DD7" w:rsidP="00031DD7">
      <w:pPr>
        <w:rPr>
          <w:sz w:val="16"/>
          <w:szCs w:val="16"/>
        </w:rPr>
      </w:pPr>
    </w:p>
    <w:p w:rsidR="00031DD7" w:rsidRPr="00031DD7" w:rsidRDefault="00031DD7" w:rsidP="00031DD7">
      <w:pPr>
        <w:rPr>
          <w:sz w:val="28"/>
          <w:szCs w:val="28"/>
        </w:rPr>
      </w:pPr>
      <w:r w:rsidRPr="00031DD7">
        <w:rPr>
          <w:sz w:val="28"/>
          <w:szCs w:val="28"/>
        </w:rPr>
        <w:t xml:space="preserve">Nella poesia va notato il </w:t>
      </w:r>
      <w:r w:rsidRPr="00031DD7">
        <w:rPr>
          <w:b/>
          <w:sz w:val="28"/>
          <w:szCs w:val="28"/>
        </w:rPr>
        <w:t>BINOMIO MORTE-VITA</w:t>
      </w:r>
      <w:r w:rsidRPr="00031DD7">
        <w:rPr>
          <w:sz w:val="28"/>
          <w:szCs w:val="28"/>
        </w:rPr>
        <w:t>.</w:t>
      </w:r>
    </w:p>
    <w:p w:rsidR="00031DD7" w:rsidRPr="00031DD7" w:rsidRDefault="00031DD7" w:rsidP="00031DD7">
      <w:pPr>
        <w:rPr>
          <w:sz w:val="28"/>
          <w:szCs w:val="28"/>
        </w:rPr>
      </w:pPr>
      <w:r w:rsidRPr="00031DD7">
        <w:rPr>
          <w:sz w:val="28"/>
          <w:szCs w:val="28"/>
        </w:rPr>
        <w:t xml:space="preserve">Nella </w:t>
      </w:r>
      <w:r w:rsidRPr="00031DD7">
        <w:rPr>
          <w:b/>
          <w:sz w:val="28"/>
          <w:szCs w:val="28"/>
        </w:rPr>
        <w:t>prima strofa</w:t>
      </w:r>
      <w:r w:rsidRPr="00031DD7">
        <w:rPr>
          <w:sz w:val="28"/>
          <w:szCs w:val="28"/>
        </w:rPr>
        <w:t xml:space="preserve"> vediamo immagini di </w:t>
      </w:r>
      <w:r w:rsidRPr="00031DD7">
        <w:rPr>
          <w:b/>
          <w:sz w:val="28"/>
          <w:szCs w:val="28"/>
        </w:rPr>
        <w:t>MORTE</w:t>
      </w:r>
      <w:r w:rsidRPr="00031DD7">
        <w:rPr>
          <w:sz w:val="28"/>
          <w:szCs w:val="28"/>
        </w:rPr>
        <w:t xml:space="preserve"> (</w:t>
      </w:r>
      <w:r w:rsidRPr="00031DD7">
        <w:rPr>
          <w:sz w:val="28"/>
          <w:szCs w:val="28"/>
          <w:u w:val="single"/>
        </w:rPr>
        <w:t>il compagno massacrato, la bocca digrignata, le mani gonfie e congestionate</w:t>
      </w:r>
      <w:r w:rsidRPr="00031DD7">
        <w:rPr>
          <w:sz w:val="28"/>
          <w:szCs w:val="28"/>
        </w:rPr>
        <w:t xml:space="preserve">). Si tratta di immagini </w:t>
      </w:r>
      <w:r w:rsidRPr="00031DD7">
        <w:rPr>
          <w:b/>
          <w:sz w:val="28"/>
          <w:szCs w:val="28"/>
          <w:u w:val="single"/>
        </w:rPr>
        <w:t>crude</w:t>
      </w:r>
      <w:r w:rsidRPr="00031DD7">
        <w:rPr>
          <w:sz w:val="28"/>
          <w:szCs w:val="28"/>
        </w:rPr>
        <w:t xml:space="preserve">, dure; e anche i </w:t>
      </w:r>
      <w:r w:rsidRPr="00031DD7">
        <w:rPr>
          <w:b/>
          <w:sz w:val="28"/>
          <w:szCs w:val="28"/>
          <w:u w:val="single"/>
        </w:rPr>
        <w:t>SUONI sono aspri</w:t>
      </w:r>
      <w:r w:rsidRPr="00031DD7">
        <w:rPr>
          <w:sz w:val="28"/>
          <w:szCs w:val="28"/>
        </w:rPr>
        <w:t>, sgradevoli (ma</w:t>
      </w:r>
      <w:r w:rsidRPr="00031DD7">
        <w:rPr>
          <w:b/>
          <w:sz w:val="28"/>
          <w:szCs w:val="28"/>
        </w:rPr>
        <w:t>ss</w:t>
      </w:r>
      <w:r w:rsidRPr="00031DD7">
        <w:rPr>
          <w:sz w:val="28"/>
          <w:szCs w:val="28"/>
        </w:rPr>
        <w:t>a</w:t>
      </w:r>
      <w:r w:rsidRPr="00031DD7">
        <w:rPr>
          <w:b/>
          <w:sz w:val="28"/>
          <w:szCs w:val="28"/>
        </w:rPr>
        <w:t>cr</w:t>
      </w:r>
      <w:r w:rsidRPr="00031DD7">
        <w:rPr>
          <w:sz w:val="28"/>
          <w:szCs w:val="28"/>
        </w:rPr>
        <w:t>ato, di</w:t>
      </w:r>
      <w:r w:rsidRPr="00031DD7">
        <w:rPr>
          <w:b/>
          <w:sz w:val="28"/>
          <w:szCs w:val="28"/>
        </w:rPr>
        <w:t>grign</w:t>
      </w:r>
      <w:r w:rsidRPr="00031DD7">
        <w:rPr>
          <w:sz w:val="28"/>
          <w:szCs w:val="28"/>
        </w:rPr>
        <w:t>ata, co</w:t>
      </w:r>
      <w:r w:rsidRPr="00031DD7">
        <w:rPr>
          <w:b/>
          <w:sz w:val="28"/>
          <w:szCs w:val="28"/>
        </w:rPr>
        <w:t>nge</w:t>
      </w:r>
      <w:r w:rsidRPr="00031DD7">
        <w:rPr>
          <w:sz w:val="28"/>
          <w:szCs w:val="28"/>
        </w:rPr>
        <w:t>stione, pene</w:t>
      </w:r>
      <w:r w:rsidRPr="00031DD7">
        <w:rPr>
          <w:b/>
          <w:sz w:val="28"/>
          <w:szCs w:val="28"/>
        </w:rPr>
        <w:t>tra</w:t>
      </w:r>
      <w:r w:rsidRPr="00031DD7">
        <w:rPr>
          <w:sz w:val="28"/>
          <w:szCs w:val="28"/>
        </w:rPr>
        <w:t>ta...).</w:t>
      </w:r>
    </w:p>
    <w:p w:rsidR="00031DD7" w:rsidRPr="00031DD7" w:rsidRDefault="00031DD7" w:rsidP="00031DD7">
      <w:pPr>
        <w:rPr>
          <w:sz w:val="28"/>
          <w:szCs w:val="28"/>
        </w:rPr>
      </w:pPr>
      <w:r w:rsidRPr="00031DD7">
        <w:rPr>
          <w:sz w:val="28"/>
          <w:szCs w:val="28"/>
        </w:rPr>
        <w:t xml:space="preserve">Già alla </w:t>
      </w:r>
      <w:r w:rsidRPr="00031DD7">
        <w:rPr>
          <w:b/>
          <w:sz w:val="28"/>
          <w:szCs w:val="28"/>
        </w:rPr>
        <w:t>fine della prima strofa</w:t>
      </w:r>
      <w:r w:rsidRPr="00031DD7">
        <w:rPr>
          <w:sz w:val="28"/>
          <w:szCs w:val="28"/>
        </w:rPr>
        <w:t xml:space="preserve"> c’è l’immagine della </w:t>
      </w:r>
      <w:r w:rsidRPr="00031DD7">
        <w:rPr>
          <w:b/>
          <w:sz w:val="28"/>
          <w:szCs w:val="28"/>
        </w:rPr>
        <w:t>LUNA PIENA</w:t>
      </w:r>
      <w:r w:rsidRPr="00031DD7">
        <w:rPr>
          <w:sz w:val="28"/>
          <w:szCs w:val="28"/>
        </w:rPr>
        <w:t xml:space="preserve"> (un’immagine dolce, anche se insensibile al dolore umano, in contrasto con il corpo massacrato), che ci prepara agli ultimi versi, che rappresentano </w:t>
      </w:r>
      <w:r w:rsidRPr="00031DD7">
        <w:rPr>
          <w:b/>
          <w:sz w:val="28"/>
          <w:szCs w:val="28"/>
        </w:rPr>
        <w:t>la VITA</w:t>
      </w:r>
      <w:r w:rsidRPr="00031DD7">
        <w:rPr>
          <w:sz w:val="28"/>
          <w:szCs w:val="28"/>
        </w:rPr>
        <w:t xml:space="preserve"> (“</w:t>
      </w:r>
      <w:r w:rsidRPr="00031DD7">
        <w:rPr>
          <w:sz w:val="28"/>
          <w:szCs w:val="28"/>
          <w:u w:val="single"/>
        </w:rPr>
        <w:t>ho scritto / lettere piene d’amore</w:t>
      </w:r>
      <w:r w:rsidRPr="00031DD7">
        <w:rPr>
          <w:sz w:val="28"/>
          <w:szCs w:val="28"/>
        </w:rPr>
        <w:t>”)</w:t>
      </w:r>
    </w:p>
    <w:p w:rsidR="00031DD7" w:rsidRPr="00031DD7" w:rsidRDefault="00031DD7" w:rsidP="00031DD7">
      <w:pPr>
        <w:rPr>
          <w:sz w:val="28"/>
          <w:szCs w:val="28"/>
        </w:rPr>
      </w:pPr>
      <w:r w:rsidRPr="00031DD7">
        <w:rPr>
          <w:sz w:val="28"/>
          <w:szCs w:val="28"/>
        </w:rPr>
        <w:t xml:space="preserve">La </w:t>
      </w:r>
      <w:r w:rsidRPr="00031DD7">
        <w:rPr>
          <w:b/>
          <w:sz w:val="28"/>
          <w:szCs w:val="28"/>
        </w:rPr>
        <w:t>seconda strofa</w:t>
      </w:r>
      <w:r w:rsidRPr="00031DD7">
        <w:rPr>
          <w:sz w:val="28"/>
          <w:szCs w:val="28"/>
        </w:rPr>
        <w:t xml:space="preserve"> è </w:t>
      </w:r>
      <w:r w:rsidRPr="00031DD7">
        <w:rPr>
          <w:b/>
          <w:sz w:val="28"/>
          <w:szCs w:val="28"/>
        </w:rPr>
        <w:t>dominata tutta dal tema della vita</w:t>
      </w:r>
      <w:r w:rsidRPr="00031DD7">
        <w:rPr>
          <w:sz w:val="28"/>
          <w:szCs w:val="28"/>
        </w:rPr>
        <w:t xml:space="preserve">. Troviamo tutte </w:t>
      </w:r>
      <w:r w:rsidRPr="00031DD7">
        <w:rPr>
          <w:b/>
          <w:sz w:val="28"/>
          <w:szCs w:val="28"/>
        </w:rPr>
        <w:t>parole molto corte</w:t>
      </w:r>
      <w:r w:rsidRPr="00031DD7">
        <w:rPr>
          <w:sz w:val="28"/>
          <w:szCs w:val="28"/>
        </w:rPr>
        <w:t xml:space="preserve"> (di una o due sillabe): questo vuole far vedere lo stesso stupore del poeta di fronte alla volontà di vivere che trova dentro di sé anche in questa situazione orribile. Inoltre le parole dell’ultima parte (quella che riguarda la vita), hanno un </w:t>
      </w:r>
      <w:r w:rsidRPr="00031DD7">
        <w:rPr>
          <w:b/>
          <w:sz w:val="28"/>
          <w:szCs w:val="28"/>
          <w:u w:val="single"/>
        </w:rPr>
        <w:t>suono dolce</w:t>
      </w:r>
      <w:r w:rsidRPr="00031DD7">
        <w:rPr>
          <w:sz w:val="28"/>
          <w:szCs w:val="28"/>
        </w:rPr>
        <w:t xml:space="preserve"> (plenilunio, amore, tanto, vita)</w:t>
      </w:r>
    </w:p>
    <w:p w:rsidR="00031DD7" w:rsidRPr="00D316AE" w:rsidRDefault="00031DD7" w:rsidP="00031DD7">
      <w:pPr>
        <w:rPr>
          <w:sz w:val="16"/>
          <w:szCs w:val="16"/>
        </w:rPr>
      </w:pPr>
    </w:p>
    <w:p w:rsidR="00031DD7" w:rsidRPr="00031DD7" w:rsidRDefault="00031DD7" w:rsidP="00031DD7">
      <w:pPr>
        <w:rPr>
          <w:sz w:val="28"/>
          <w:szCs w:val="28"/>
        </w:rPr>
      </w:pPr>
      <w:r w:rsidRPr="00031DD7">
        <w:rPr>
          <w:sz w:val="28"/>
          <w:szCs w:val="28"/>
        </w:rPr>
        <w:t xml:space="preserve">Quattro dei 16 versi sono fatti da </w:t>
      </w:r>
      <w:r w:rsidRPr="00031DD7">
        <w:rPr>
          <w:b/>
          <w:sz w:val="28"/>
          <w:szCs w:val="28"/>
          <w:u w:val="single"/>
        </w:rPr>
        <w:t>una sola parola</w:t>
      </w:r>
      <w:r w:rsidRPr="00031DD7">
        <w:rPr>
          <w:sz w:val="28"/>
          <w:szCs w:val="28"/>
        </w:rPr>
        <w:t xml:space="preserve"> (che isolata prende più significato).</w:t>
      </w:r>
    </w:p>
    <w:p w:rsidR="00031DD7" w:rsidRPr="00D316AE" w:rsidRDefault="00031DD7" w:rsidP="00031DD7">
      <w:pPr>
        <w:rPr>
          <w:sz w:val="16"/>
          <w:szCs w:val="16"/>
        </w:rPr>
      </w:pPr>
    </w:p>
    <w:p w:rsidR="00031DD7" w:rsidRPr="00031DD7" w:rsidRDefault="00031DD7" w:rsidP="00031DD7">
      <w:pPr>
        <w:rPr>
          <w:sz w:val="28"/>
          <w:szCs w:val="28"/>
        </w:rPr>
      </w:pPr>
      <w:r w:rsidRPr="00031DD7">
        <w:rPr>
          <w:sz w:val="28"/>
          <w:szCs w:val="28"/>
        </w:rPr>
        <w:t>Nella prima strofa ci sono molte parole che sono di un REGISTRO BASSO (buttato, massacrato...) che fanno vedere bene e immediatamente la violenza della guerra.</w:t>
      </w:r>
    </w:p>
    <w:p w:rsidR="00031DD7" w:rsidRPr="00031DD7" w:rsidRDefault="00031DD7" w:rsidP="00031DD7">
      <w:pPr>
        <w:rPr>
          <w:sz w:val="28"/>
          <w:szCs w:val="28"/>
        </w:rPr>
      </w:pPr>
      <w:r w:rsidRPr="00031DD7">
        <w:rPr>
          <w:sz w:val="28"/>
          <w:szCs w:val="28"/>
        </w:rPr>
        <w:t xml:space="preserve">Ci sono anche molti </w:t>
      </w:r>
      <w:r w:rsidRPr="00031DD7">
        <w:rPr>
          <w:b/>
          <w:sz w:val="28"/>
          <w:szCs w:val="28"/>
        </w:rPr>
        <w:t>participi passati</w:t>
      </w:r>
      <w:r w:rsidRPr="00031DD7">
        <w:rPr>
          <w:sz w:val="28"/>
          <w:szCs w:val="28"/>
        </w:rPr>
        <w:t xml:space="preserve"> (buttato, massacrato, digrignata, volta, penetrata), che danno alla poesia un </w:t>
      </w:r>
      <w:r w:rsidRPr="00031DD7">
        <w:rPr>
          <w:b/>
          <w:sz w:val="28"/>
          <w:szCs w:val="28"/>
        </w:rPr>
        <w:t>RITMO</w:t>
      </w:r>
      <w:r w:rsidRPr="00031DD7">
        <w:rPr>
          <w:sz w:val="28"/>
          <w:szCs w:val="28"/>
        </w:rPr>
        <w:t xml:space="preserve"> </w:t>
      </w:r>
      <w:r w:rsidRPr="00031DD7">
        <w:rPr>
          <w:b/>
          <w:sz w:val="28"/>
          <w:szCs w:val="28"/>
          <w:u w:val="single"/>
        </w:rPr>
        <w:t>martellante e ossessivo</w:t>
      </w:r>
      <w:r w:rsidRPr="00031DD7">
        <w:rPr>
          <w:sz w:val="28"/>
          <w:szCs w:val="28"/>
        </w:rPr>
        <w:t>.</w:t>
      </w:r>
    </w:p>
    <w:p w:rsidR="00031DD7" w:rsidRPr="00D316AE" w:rsidRDefault="00031DD7" w:rsidP="00031DD7">
      <w:pPr>
        <w:rPr>
          <w:sz w:val="16"/>
          <w:szCs w:val="16"/>
        </w:rPr>
      </w:pPr>
    </w:p>
    <w:p w:rsidR="00031DD7" w:rsidRPr="00031DD7" w:rsidRDefault="00031DD7" w:rsidP="00031DD7">
      <w:pPr>
        <w:rPr>
          <w:sz w:val="28"/>
          <w:szCs w:val="28"/>
        </w:rPr>
      </w:pPr>
      <w:r w:rsidRPr="00031DD7">
        <w:rPr>
          <w:sz w:val="28"/>
          <w:szCs w:val="28"/>
        </w:rPr>
        <w:t>Le poesie di Ungaretti hanno di solito una sintassi semplice (frasi costruite in modo semplice). Qui la sintassi è più complessa, difficile e articolata.</w:t>
      </w:r>
    </w:p>
    <w:p w:rsidR="00031DD7" w:rsidRPr="00D316AE" w:rsidRDefault="00031DD7" w:rsidP="00031DD7">
      <w:pPr>
        <w:rPr>
          <w:sz w:val="16"/>
          <w:szCs w:val="16"/>
        </w:rPr>
      </w:pPr>
    </w:p>
    <w:p w:rsidR="00031DD7" w:rsidRPr="00D316AE" w:rsidRDefault="00031DD7" w:rsidP="00031DD7">
      <w:pPr>
        <w:rPr>
          <w:sz w:val="20"/>
          <w:szCs w:val="20"/>
        </w:rPr>
      </w:pPr>
      <w:r w:rsidRPr="00D316AE">
        <w:rPr>
          <w:i/>
          <w:sz w:val="20"/>
          <w:szCs w:val="20"/>
          <w:u w:val="single"/>
        </w:rPr>
        <w:t>Figure retoriche</w:t>
      </w:r>
      <w:r w:rsidRPr="00D316AE">
        <w:rPr>
          <w:sz w:val="20"/>
          <w:szCs w:val="20"/>
        </w:rPr>
        <w:t>.</w:t>
      </w:r>
    </w:p>
    <w:p w:rsidR="00031DD7" w:rsidRPr="00D316AE" w:rsidRDefault="00031DD7" w:rsidP="00031DD7">
      <w:pPr>
        <w:rPr>
          <w:sz w:val="20"/>
          <w:szCs w:val="20"/>
        </w:rPr>
      </w:pPr>
      <w:r w:rsidRPr="00D316AE">
        <w:rPr>
          <w:sz w:val="20"/>
          <w:szCs w:val="20"/>
        </w:rPr>
        <w:t xml:space="preserve">Diverse allitterazioni (Un’intera nottata buttato </w:t>
      </w:r>
      <w:r w:rsidRPr="00D316AE">
        <w:rPr>
          <w:sz w:val="20"/>
          <w:szCs w:val="20"/>
        </w:rPr>
        <w:sym w:font="Wingdings" w:char="F0E0"/>
      </w:r>
      <w:r w:rsidRPr="00D316AE">
        <w:rPr>
          <w:sz w:val="20"/>
          <w:szCs w:val="20"/>
        </w:rPr>
        <w:t xml:space="preserve"> ripetizione di “t”)</w:t>
      </w:r>
    </w:p>
    <w:p w:rsidR="00031DD7" w:rsidRPr="00D316AE" w:rsidRDefault="00031DD7" w:rsidP="00031DD7">
      <w:pPr>
        <w:rPr>
          <w:sz w:val="20"/>
          <w:szCs w:val="20"/>
        </w:rPr>
      </w:pPr>
      <w:r w:rsidRPr="00D316AE">
        <w:rPr>
          <w:sz w:val="20"/>
          <w:szCs w:val="20"/>
        </w:rPr>
        <w:t>Metafora vv. 10-11</w:t>
      </w:r>
    </w:p>
    <w:sectPr w:rsidR="00031DD7" w:rsidRPr="00D316AE" w:rsidSect="007D1898">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839" w:rsidRDefault="004D2839" w:rsidP="009A0C75">
      <w:pPr>
        <w:spacing w:line="240" w:lineRule="auto"/>
      </w:pPr>
      <w:r>
        <w:separator/>
      </w:r>
    </w:p>
  </w:endnote>
  <w:endnote w:type="continuationSeparator" w:id="0">
    <w:p w:rsidR="004D2839" w:rsidRDefault="004D2839" w:rsidP="009A0C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1">
    <w:charset w:val="02"/>
    <w:family w:val="swiss"/>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839" w:rsidRDefault="004D2839" w:rsidP="009A0C75">
      <w:pPr>
        <w:spacing w:line="240" w:lineRule="auto"/>
      </w:pPr>
      <w:r>
        <w:separator/>
      </w:r>
    </w:p>
  </w:footnote>
  <w:footnote w:type="continuationSeparator" w:id="0">
    <w:p w:rsidR="004D2839" w:rsidRDefault="004D2839" w:rsidP="009A0C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75" w:rsidRDefault="00AF102C" w:rsidP="009A0C75">
    <w:pPr>
      <w:pStyle w:val="Intestazione"/>
      <w:jc w:val="center"/>
    </w:pPr>
    <w:sdt>
      <w:sdtPr>
        <w:id w:val="1459764"/>
        <w:docPartObj>
          <w:docPartGallery w:val="Page Numbers (Margins)"/>
          <w:docPartUnique/>
        </w:docPartObj>
      </w:sdtPr>
      <w:sdtContent>
        <w:r>
          <w:rPr>
            <w:noProof/>
            <w:lang w:eastAsia="zh-TW"/>
          </w:rPr>
          <w:pict>
            <v:group id="_x0000_s3073"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4" type="#_x0000_t202" style="position:absolute;left:689;top:3263;width:769;height:360;v-text-anchor:middle" filled="f" stroked="f">
                <v:textbox style="mso-next-textbox:#_x0000_s3074" inset="0,0,0,0">
                  <w:txbxContent>
                    <w:p w:rsidR="009A0C75" w:rsidRDefault="00AF102C">
                      <w:pPr>
                        <w:pStyle w:val="Intestazione"/>
                        <w:jc w:val="center"/>
                      </w:pPr>
                      <w:fldSimple w:instr=" PAGE    \* MERGEFORMAT ">
                        <w:r w:rsidR="00D316AE" w:rsidRPr="00D316AE">
                          <w:rPr>
                            <w:rStyle w:val="Numeropagina"/>
                            <w:b/>
                            <w:noProof/>
                            <w:color w:val="3F3151" w:themeColor="accent4" w:themeShade="7F"/>
                            <w:sz w:val="16"/>
                            <w:szCs w:val="16"/>
                          </w:rPr>
                          <w:t>3</w:t>
                        </w:r>
                      </w:fldSimple>
                    </w:p>
                  </w:txbxContent>
                </v:textbox>
              </v:shape>
              <v:group id="_x0000_s3075" style="position:absolute;left:886;top:3255;width:374;height:374" coordorigin="1453,14832" coordsize="374,374">
                <v:oval id="_x0000_s3076" style="position:absolute;left:1453;top:14832;width:374;height:374" filled="f" strokecolor="#7ba0cd [2420]" strokeweight=".5pt"/>
                <v:oval id="_x0000_s3077" style="position:absolute;left:1462;top:14835;width:101;height:101" fillcolor="#7ba0cd [2420]" stroked="f"/>
              </v:group>
              <w10:wrap anchorx="page" anchory="page"/>
            </v:group>
          </w:pict>
        </w:r>
      </w:sdtContent>
    </w:sdt>
    <w:r w:rsidR="009A0C75" w:rsidRPr="009A0C75">
      <w:rPr>
        <w:i/>
        <w:color w:val="A6A6A6" w:themeColor="background1" w:themeShade="A6"/>
        <w:sz w:val="24"/>
        <w:szCs w:val="24"/>
      </w:rPr>
      <w:t>poesia - Ungaretti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A00E6"/>
    <w:multiLevelType w:val="hybridMultilevel"/>
    <w:tmpl w:val="3978F96A"/>
    <w:lvl w:ilvl="0" w:tplc="04100001">
      <w:start w:val="1"/>
      <w:numFmt w:val="bullet"/>
      <w:lvlText w:val=""/>
      <w:lvlJc w:val="left"/>
      <w:pPr>
        <w:tabs>
          <w:tab w:val="num" w:pos="360"/>
        </w:tabs>
        <w:ind w:left="360" w:hanging="360"/>
      </w:pPr>
      <w:rPr>
        <w:rFonts w:ascii="Symbol" w:hAnsi="Symbol" w:hint="default"/>
        <w:b w:val="0"/>
        <w:i w:val="0"/>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7E3123D"/>
    <w:multiLevelType w:val="hybridMultilevel"/>
    <w:tmpl w:val="D21AE4EA"/>
    <w:lvl w:ilvl="0" w:tplc="94BC679E">
      <w:start w:val="1"/>
      <w:numFmt w:val="bullet"/>
      <w:lvlText w:val=""/>
      <w:lvlJc w:val="left"/>
      <w:pPr>
        <w:tabs>
          <w:tab w:val="num" w:pos="360"/>
        </w:tabs>
        <w:ind w:left="360" w:hanging="360"/>
      </w:pPr>
      <w:rPr>
        <w:rFonts w:ascii="Stars1" w:hAnsi="Stars1" w:hint="default"/>
        <w:b w:val="0"/>
        <w:i w:val="0"/>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82365F8"/>
    <w:multiLevelType w:val="hybridMultilevel"/>
    <w:tmpl w:val="651E8D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C36534"/>
    <w:rsid w:val="00031DD7"/>
    <w:rsid w:val="00186DF9"/>
    <w:rsid w:val="002E75D6"/>
    <w:rsid w:val="0044486E"/>
    <w:rsid w:val="004A05F1"/>
    <w:rsid w:val="004B6CED"/>
    <w:rsid w:val="004D2839"/>
    <w:rsid w:val="0054376A"/>
    <w:rsid w:val="00584CAF"/>
    <w:rsid w:val="006F3CA4"/>
    <w:rsid w:val="0077586E"/>
    <w:rsid w:val="007D1898"/>
    <w:rsid w:val="00986A93"/>
    <w:rsid w:val="009A0C75"/>
    <w:rsid w:val="00A03959"/>
    <w:rsid w:val="00AF102C"/>
    <w:rsid w:val="00C36534"/>
    <w:rsid w:val="00D316AE"/>
    <w:rsid w:val="00E436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6A93"/>
    <w:pPr>
      <w:spacing w:after="0" w:line="312" w:lineRule="auto"/>
      <w:jc w:val="both"/>
    </w:pPr>
    <w:rPr>
      <w:rFonts w:ascii="Times New Roman" w:hAnsi="Times New Roman"/>
      <w:sz w:val="32"/>
    </w:rPr>
  </w:style>
  <w:style w:type="paragraph" w:styleId="Titolo1">
    <w:name w:val="heading 1"/>
    <w:basedOn w:val="Normale"/>
    <w:next w:val="Normale"/>
    <w:link w:val="Titolo1Carattere"/>
    <w:qFormat/>
    <w:rsid w:val="00186DF9"/>
    <w:pPr>
      <w:keepNext/>
      <w:spacing w:before="240" w:after="60"/>
      <w:outlineLvl w:val="0"/>
    </w:pPr>
    <w:rPr>
      <w:rFonts w:ascii="Arial" w:eastAsia="Times New Roman" w:hAnsi="Arial" w:cs="Arial"/>
      <w:b/>
      <w:bCs/>
      <w:kern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86DF9"/>
    <w:rPr>
      <w:rFonts w:ascii="Arial" w:eastAsia="Times New Roman" w:hAnsi="Arial" w:cs="Arial"/>
      <w:b/>
      <w:bCs/>
      <w:kern w:val="32"/>
      <w:sz w:val="32"/>
      <w:szCs w:val="32"/>
    </w:rPr>
  </w:style>
  <w:style w:type="paragraph" w:styleId="Intestazione">
    <w:name w:val="header"/>
    <w:basedOn w:val="Normale"/>
    <w:link w:val="IntestazioneCarattere"/>
    <w:uiPriority w:val="99"/>
    <w:unhideWhenUsed/>
    <w:rsid w:val="009A0C7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A0C75"/>
    <w:rPr>
      <w:rFonts w:ascii="Times New Roman" w:hAnsi="Times New Roman"/>
      <w:sz w:val="32"/>
    </w:rPr>
  </w:style>
  <w:style w:type="paragraph" w:styleId="Pidipagina">
    <w:name w:val="footer"/>
    <w:basedOn w:val="Normale"/>
    <w:link w:val="PidipaginaCarattere"/>
    <w:uiPriority w:val="99"/>
    <w:semiHidden/>
    <w:unhideWhenUsed/>
    <w:rsid w:val="009A0C7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9A0C75"/>
    <w:rPr>
      <w:rFonts w:ascii="Times New Roman" w:hAnsi="Times New Roman"/>
      <w:sz w:val="32"/>
    </w:rPr>
  </w:style>
  <w:style w:type="character" w:styleId="Numeropagina">
    <w:name w:val="page number"/>
    <w:basedOn w:val="Carpredefinitoparagrafo"/>
    <w:uiPriority w:val="99"/>
    <w:unhideWhenUsed/>
    <w:rsid w:val="009A0C75"/>
    <w:rPr>
      <w:rFonts w:eastAsiaTheme="minorEastAsia" w:cstheme="minorBidi"/>
      <w:bCs w:val="0"/>
      <w:iCs w:val="0"/>
      <w:szCs w:val="22"/>
      <w:lang w:val="it-IT"/>
    </w:rPr>
  </w:style>
  <w:style w:type="paragraph" w:styleId="Paragrafoelenco">
    <w:name w:val="List Paragraph"/>
    <w:basedOn w:val="Normale"/>
    <w:uiPriority w:val="34"/>
    <w:qFormat/>
    <w:rsid w:val="00031D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878</Words>
  <Characters>5006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4</cp:revision>
  <dcterms:created xsi:type="dcterms:W3CDTF">2015-05-20T10:18:00Z</dcterms:created>
  <dcterms:modified xsi:type="dcterms:W3CDTF">2015-05-20T10:30:00Z</dcterms:modified>
</cp:coreProperties>
</file>